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line="480" w:lineRule="exact"/>
      </w:pPr>
      <w:r>
        <w:rPr>
          <w:rFonts w:ascii="Yu Gothic" w:hAnsi="Yu Gothic" w:eastAsia="游ゴシック"/>
          <w:b/>
          <w:color w:val="1A5D4A"/>
          <w:sz w:val="30"/>
        </w:rPr>
        <w:t>専門的支援実施計画書 ひな形</w:t>
      </w:r>
    </w:p>
    <w:p>
      <w:pPr>
        <w:spacing w:after="160" w:before="0" w:line="288" w:lineRule="exact"/>
      </w:pPr>
      <w:r>
        <w:rPr>
          <w:rFonts w:ascii="Yu Gothic" w:hAnsi="Yu Gothic" w:eastAsia="游ゴシック"/>
          <w:color w:val="5D6A64"/>
          <w:sz w:val="18"/>
        </w:rPr>
        <w:t>児童発達支援・放課後等デイサービス／専門的支援実施加算　（記入例・実施記録つき）</w:t>
      </w:r>
    </w:p>
    <w:p>
      <w:pPr>
        <w:spacing w:after="40" w:before="0" w:line="304" w:lineRule="exact"/>
      </w:pPr>
      <w:r>
        <w:rPr>
          <w:rFonts w:ascii="Yu Gothic" w:hAnsi="Yu Gothic" w:eastAsia="游ゴシック"/>
          <w:b/>
          <w:sz w:val="19"/>
        </w:rPr>
        <w:t xml:space="preserve">このファイルの中身: </w:t>
      </w:r>
      <w:r>
        <w:rPr>
          <w:rFonts w:ascii="Yu Gothic" w:hAnsi="Yu Gothic" w:eastAsia="游ゴシック"/>
          <w:sz w:val="19"/>
        </w:rPr>
        <w:t>1 使い方（このページ）　2 計画書（空欄）　3 記入例（架空）　4 実施記録（空欄）　5 根拠の資料</w:t>
      </w:r>
    </w:p>
    <w:p>
      <w:pPr>
        <w:spacing w:after="80" w:before="0" w:line="272" w:lineRule="exact"/>
      </w:pPr>
      <w:r>
        <w:rPr>
          <w:rFonts w:ascii="Yu Gothic" w:hAnsi="Yu Gothic" w:eastAsia="游ゴシック"/>
          <w:color w:val="5D6A64"/>
          <w:sz w:val="17"/>
        </w:rPr>
        <w:t>〔 〕は根拠の場所です（5 根拠の資料）。留意事項通知の番号は児童発達支援の項目で、放課後等デイサービスは⑪でこれを準用しています。</w:t>
      </w:r>
    </w:p>
    <w:p>
      <w:pPr>
        <w:keepNext/>
        <w:spacing w:after="40" w:before="160" w:line="352" w:lineRule="exact"/>
      </w:pPr>
      <w:r>
        <w:rPr>
          <w:rFonts w:ascii="Yu Gothic" w:hAnsi="Yu Gothic" w:eastAsia="游ゴシック"/>
          <w:b/>
          <w:color w:val="1A5D4A"/>
          <w:sz w:val="22"/>
        </w:rPr>
        <w:t>■ この計画書が要る時</w:t>
      </w:r>
    </w:p>
    <w:p>
      <w:pPr>
        <w:spacing w:after="20" w:before="0" w:line="320" w:lineRule="exact"/>
        <w:ind w:left="255" w:hanging="255"/>
      </w:pPr>
      <w:r>
        <w:rPr>
          <w:rFonts w:ascii="Yu Gothic" w:hAnsi="Yu Gothic" w:eastAsia="游ゴシック"/>
          <w:sz w:val="20"/>
        </w:rPr>
        <w:t>・</w:t>
      </w:r>
      <w:r>
        <w:rPr>
          <w:rFonts w:ascii="Yu Gothic" w:hAnsi="Yu Gothic" w:eastAsia="游ゴシック"/>
          <w:sz w:val="20"/>
        </w:rPr>
        <w:t>専門的支援実施加算は、理学療法士等が、子どもごとの個別支援計画（児童発達支援計画・放課後等デイサービス計画）を踏まえて「専門的支援実施計画」を作り、その計画に基づいて支援した時に算定します。〔留意事項通知 ⑫（一）〕</w:t>
      </w:r>
    </w:p>
    <w:p>
      <w:pPr>
        <w:spacing w:after="20" w:before="0" w:line="320" w:lineRule="exact"/>
        <w:ind w:left="255" w:hanging="255"/>
      </w:pPr>
      <w:r>
        <w:rPr>
          <w:rFonts w:ascii="Yu Gothic" w:hAnsi="Yu Gothic" w:eastAsia="游ゴシック"/>
          <w:sz w:val="20"/>
        </w:rPr>
        <w:t>・</w:t>
      </w:r>
      <w:r>
        <w:rPr>
          <w:rFonts w:ascii="Yu Gothic" w:hAnsi="Yu Gothic" w:eastAsia="游ゴシック"/>
          <w:b/>
          <w:sz w:val="20"/>
        </w:rPr>
        <w:t>計画は個別支援計画とは別に作り、あらかじめ保護者の同意を得ます。</w:t>
      </w:r>
      <w:r>
        <w:rPr>
          <w:rFonts w:ascii="Yu Gothic" w:hAnsi="Yu Gothic" w:eastAsia="游ゴシック"/>
          <w:sz w:val="20"/>
        </w:rPr>
        <w:t>〔Q&amp;A 問16〕作成と見直しの時は、子ども本人と保護者に説明して同意を得ます。〔留意事項通知 ⑫（四）エ〕</w:t>
      </w:r>
    </w:p>
    <w:p>
      <w:pPr>
        <w:spacing w:after="20" w:before="0" w:line="320" w:lineRule="exact"/>
        <w:ind w:left="255" w:hanging="255"/>
      </w:pPr>
      <w:r>
        <w:rPr>
          <w:rFonts w:ascii="Yu Gothic" w:hAnsi="Yu Gothic" w:eastAsia="游ゴシック"/>
          <w:sz w:val="20"/>
        </w:rPr>
        <w:t>・</w:t>
      </w:r>
      <w:r>
        <w:rPr>
          <w:rFonts w:ascii="Yu Gothic" w:hAnsi="Yu Gothic" w:eastAsia="游ゴシック"/>
          <w:sz w:val="20"/>
        </w:rPr>
        <w:t>書くことが想定されている項目: アセスメントの結果／5領域のうち特に支援を要する領域／目指す達成目標／具体的な支援の内容／支援の実施方法 など。障害特性を踏まえた配慮事項や、個別支援計画の支援との関連を書くことも例に挙がっています。〔Q&amp;A 問16〕→ 計画書の①〜⑨は、この順に並べています。</w:t>
      </w:r>
    </w:p>
    <w:p>
      <w:pPr>
        <w:keepNext/>
        <w:spacing w:after="40" w:before="160" w:line="352" w:lineRule="exact"/>
      </w:pPr>
      <w:r>
        <w:rPr>
          <w:rFonts w:ascii="Yu Gothic" w:hAnsi="Yu Gothic" w:eastAsia="游ゴシック"/>
          <w:b/>
          <w:color w:val="1A5D4A"/>
          <w:sz w:val="22"/>
        </w:rPr>
        <w:t>■ 計画を作り、支援する人（理学療法士等）</w:t>
      </w:r>
    </w:p>
    <w:p>
      <w:pPr>
        <w:spacing w:after="20" w:before="0" w:line="320" w:lineRule="exact"/>
        <w:ind w:left="255" w:hanging="255"/>
      </w:pPr>
      <w:r>
        <w:rPr>
          <w:rFonts w:ascii="Yu Gothic" w:hAnsi="Yu Gothic" w:eastAsia="游ゴシック"/>
          <w:sz w:val="20"/>
        </w:rPr>
        <w:t>・</w:t>
      </w:r>
      <w:r>
        <w:rPr>
          <w:rFonts w:ascii="Yu Gothic" w:hAnsi="Yu Gothic" w:eastAsia="游ゴシック"/>
          <w:sz w:val="20"/>
        </w:rPr>
        <w:t>理学療法士／作業療法士／言語聴覚士／保育士（保育士として5年以上児童福祉事業に従事した人）／児童指導員（児童指導員として5年以上児童福祉事業に従事した人）／心理担当職員／視覚障害児支援担当職員。〔留意事項通知 ⑫（一）〕</w:t>
      </w:r>
    </w:p>
    <w:p>
      <w:pPr>
        <w:spacing w:after="20" w:before="0" w:line="320" w:lineRule="exact"/>
        <w:ind w:left="255" w:hanging="255"/>
      </w:pPr>
      <w:r>
        <w:rPr>
          <w:rFonts w:ascii="Yu Gothic" w:hAnsi="Yu Gothic" w:eastAsia="游ゴシック"/>
          <w:sz w:val="20"/>
        </w:rPr>
        <w:t>・</w:t>
      </w:r>
      <w:r>
        <w:rPr>
          <w:rFonts w:ascii="Yu Gothic" w:hAnsi="Yu Gothic" w:eastAsia="游ゴシック"/>
          <w:sz w:val="20"/>
        </w:rPr>
        <w:t>保育士・児童指導員の5年は、資格の取得または任用からの児童福祉事業の経験です。〔同〕</w:t>
      </w:r>
    </w:p>
    <w:p>
      <w:pPr>
        <w:keepNext/>
        <w:spacing w:after="40" w:before="160" w:line="352" w:lineRule="exact"/>
      </w:pPr>
      <w:r>
        <w:rPr>
          <w:rFonts w:ascii="Yu Gothic" w:hAnsi="Yu Gothic" w:eastAsia="游ゴシック"/>
          <w:b/>
          <w:color w:val="1A5D4A"/>
          <w:sz w:val="22"/>
        </w:rPr>
        <w:t>■ 支援のしかたと記録</w:t>
      </w:r>
    </w:p>
    <w:p>
      <w:pPr>
        <w:spacing w:after="20" w:before="0" w:line="320" w:lineRule="exact"/>
        <w:ind w:left="255" w:hanging="255"/>
      </w:pPr>
      <w:r>
        <w:rPr>
          <w:rFonts w:ascii="Yu Gothic" w:hAnsi="Yu Gothic" w:eastAsia="游ゴシック"/>
          <w:sz w:val="20"/>
        </w:rPr>
        <w:t>・</w:t>
      </w:r>
      <w:r>
        <w:rPr>
          <w:rFonts w:ascii="Yu Gothic" w:hAnsi="Yu Gothic" w:eastAsia="游ゴシック"/>
          <w:sz w:val="20"/>
        </w:rPr>
        <w:t>個別が基本。一人ひとりのニーズを踏まえた上で、小集団（5名程度まで）でも行えます。〔留意事項通知 ⑫（四）ア／Q&amp;A 問17〕</w:t>
      </w:r>
    </w:p>
    <w:p>
      <w:pPr>
        <w:spacing w:after="20" w:before="0" w:line="320" w:lineRule="exact"/>
        <w:ind w:left="255" w:hanging="255"/>
      </w:pPr>
      <w:r>
        <w:rPr>
          <w:rFonts w:ascii="Yu Gothic" w:hAnsi="Yu Gothic" w:eastAsia="游ゴシック"/>
          <w:sz w:val="20"/>
        </w:rPr>
        <w:t>・</w:t>
      </w:r>
      <w:r>
        <w:rPr>
          <w:rFonts w:ascii="Yu Gothic" w:hAnsi="Yu Gothic" w:eastAsia="游ゴシック"/>
          <w:b/>
          <w:sz w:val="20"/>
        </w:rPr>
        <w:t>1回の支援は、少なくとも30分以上。</w:t>
      </w:r>
      <w:r>
        <w:rPr>
          <w:rFonts w:ascii="Yu Gothic" w:hAnsi="Yu Gothic" w:eastAsia="游ゴシック"/>
          <w:sz w:val="20"/>
        </w:rPr>
        <w:t>〔留意事項通知 ⑫（四）イ／Q&amp;A 問17〕</w:t>
      </w:r>
    </w:p>
    <w:p>
      <w:pPr>
        <w:spacing w:after="20" w:before="0" w:line="320" w:lineRule="exact"/>
        <w:ind w:left="255" w:hanging="255"/>
      </w:pPr>
      <w:r>
        <w:rPr>
          <w:rFonts w:ascii="Yu Gothic" w:hAnsi="Yu Gothic" w:eastAsia="游ゴシック"/>
          <w:sz w:val="20"/>
        </w:rPr>
        <w:t>・</w:t>
      </w:r>
      <w:r>
        <w:rPr>
          <w:rFonts w:ascii="Yu Gothic" w:hAnsi="Yu Gothic" w:eastAsia="游ゴシック"/>
          <w:sz w:val="20"/>
        </w:rPr>
        <w:t>支援した日時と支援内容の要点を、子どもごとに記録します。〔留意事項通知 ⑫（三）〕→ 4 実施記録</w:t>
      </w:r>
    </w:p>
    <w:p>
      <w:pPr>
        <w:spacing w:after="20" w:before="0" w:line="320" w:lineRule="exact"/>
        <w:ind w:left="255" w:hanging="255"/>
      </w:pPr>
      <w:r>
        <w:rPr>
          <w:rFonts w:ascii="Yu Gothic" w:hAnsi="Yu Gothic" w:eastAsia="游ゴシック"/>
          <w:sz w:val="20"/>
        </w:rPr>
        <w:t>・</w:t>
      </w:r>
      <w:r>
        <w:rPr>
          <w:rFonts w:ascii="Yu Gothic" w:hAnsi="Yu Gothic" w:eastAsia="游ゴシック"/>
          <w:sz w:val="20"/>
        </w:rPr>
        <w:t>計画の実施状況を把握し、必要に応じて計画を見直します。〔留意事項通知 ⑫（二）〕</w:t>
      </w:r>
    </w:p>
    <w:p>
      <w:pPr>
        <w:keepNext/>
        <w:spacing w:after="40" w:before="160" w:line="352" w:lineRule="exact"/>
      </w:pPr>
      <w:r>
        <w:rPr>
          <w:rFonts w:ascii="Yu Gothic" w:hAnsi="Yu Gothic" w:eastAsia="游ゴシック"/>
          <w:b/>
          <w:color w:val="1A5D4A"/>
          <w:sz w:val="22"/>
        </w:rPr>
        <w:t>■ 月の算定の上限（子どもの月の利用日数で変わる）</w:t>
      </w:r>
    </w:p>
    <w:tbl>
      <w:tblPr>
        <w:tblStyle w:val="TableGrid"/>
        <w:tblW w:type="auto" w:w="0"/>
        <w:jc w:val="center"/>
        <w:tblLayout w:type="fixed"/>
        <w:tblLook w:firstColumn="1" w:firstRow="1" w:lastColumn="0" w:lastRow="0" w:noHBand="0" w:noVBand="1" w:val="04A0"/>
      </w:tblPr>
      <w:tblGrid>
        <w:gridCol w:w="3402"/>
        <w:gridCol w:w="3628"/>
        <w:gridCol w:w="2835"/>
      </w:tblGrid>
      <w:tr>
        <w:tc>
          <w:tcPr>
            <w:tcW w:type="dxa" w:w="3402"/>
            <w:shd w:val="clear" w:color="auto" w:fill="E6F0EC"/>
            <w:vAlign w:val="top"/>
          </w:tcPr>
          <w:p>
            <w:pPr>
              <w:spacing w:after="0" w:before="0" w:line="275" w:lineRule="exact"/>
            </w:pPr>
            <w:r/>
            <w:r>
              <w:rPr>
                <w:rFonts w:ascii="Yu Gothic" w:hAnsi="Yu Gothic" w:eastAsia="游ゴシック"/>
                <w:b/>
                <w:sz w:val="19"/>
              </w:rPr>
              <w:t>サービス</w:t>
            </w:r>
          </w:p>
        </w:tc>
        <w:tc>
          <w:tcPr>
            <w:tcW w:type="dxa" w:w="3628"/>
            <w:shd w:val="clear" w:color="auto" w:fill="E6F0EC"/>
            <w:vAlign w:val="top"/>
          </w:tcPr>
          <w:p>
            <w:pPr>
              <w:spacing w:after="0" w:before="0" w:line="275" w:lineRule="exact"/>
            </w:pPr>
            <w:r/>
            <w:r>
              <w:rPr>
                <w:rFonts w:ascii="Yu Gothic" w:hAnsi="Yu Gothic" w:eastAsia="游ゴシック"/>
                <w:b/>
                <w:sz w:val="19"/>
              </w:rPr>
              <w:t>その子の月の利用日数</w:t>
            </w:r>
          </w:p>
        </w:tc>
        <w:tc>
          <w:tcPr>
            <w:tcW w:type="dxa" w:w="2835"/>
            <w:shd w:val="clear" w:color="auto" w:fill="E6F0EC"/>
            <w:vAlign w:val="top"/>
          </w:tcPr>
          <w:p>
            <w:pPr>
              <w:spacing w:after="0" w:before="0" w:line="275" w:lineRule="exact"/>
            </w:pPr>
            <w:r/>
            <w:r>
              <w:rPr>
                <w:rFonts w:ascii="Yu Gothic" w:hAnsi="Yu Gothic" w:eastAsia="游ゴシック"/>
                <w:b/>
                <w:sz w:val="19"/>
              </w:rPr>
              <w:t>1か月の上限</w:t>
            </w:r>
          </w:p>
        </w:tc>
      </w:tr>
      <w:tr>
        <w:tc>
          <w:tcPr>
            <w:tcW w:type="dxa" w:w="3402"/>
            <w:vMerge w:val="restart"/>
            <w:shd w:val="clear" w:color="auto" w:fill="E6F0EC"/>
            <w:vAlign w:val="top"/>
            <w:shd w:val="clear" w:color="auto" w:fill="E6F0EC"/>
          </w:tcPr>
          <w:p>
            <w:pPr>
              <w:spacing w:after="0" w:before="0" w:line="275" w:lineRule="exact"/>
            </w:pPr>
            <w:r/>
            <w:r>
              <w:rPr>
                <w:rFonts w:ascii="Yu Gothic" w:hAnsi="Yu Gothic" w:eastAsia="游ゴシック"/>
                <w:sz w:val="19"/>
              </w:rPr>
              <w:t>児童発達支援</w:t>
            </w:r>
          </w:p>
        </w:tc>
        <w:tc>
          <w:tcPr>
            <w:tcW w:type="dxa" w:w="3628"/>
            <w:vAlign w:val="top"/>
          </w:tcPr>
          <w:p>
            <w:pPr>
              <w:spacing w:after="0" w:before="0" w:line="275" w:lineRule="exact"/>
            </w:pPr>
            <w:r/>
            <w:r>
              <w:rPr>
                <w:rFonts w:ascii="Yu Gothic" w:hAnsi="Yu Gothic" w:eastAsia="游ゴシック"/>
                <w:sz w:val="19"/>
              </w:rPr>
              <w:t>12日未満</w:t>
            </w:r>
          </w:p>
        </w:tc>
        <w:tc>
          <w:tcPr>
            <w:tcW w:type="dxa" w:w="2835"/>
            <w:vAlign w:val="top"/>
          </w:tcPr>
          <w:p>
            <w:pPr>
              <w:spacing w:after="0" w:before="0" w:line="275" w:lineRule="exact"/>
            </w:pPr>
            <w:r/>
            <w:r>
              <w:rPr>
                <w:rFonts w:ascii="Yu Gothic" w:hAnsi="Yu Gothic" w:eastAsia="游ゴシック"/>
                <w:sz w:val="19"/>
              </w:rPr>
              <w:t>4回</w:t>
            </w:r>
          </w:p>
        </w:tc>
      </w:tr>
      <w:tr>
        <w:tc>
          <w:tcPr>
            <w:tcW w:type="dxa" w:w="3402"/>
            <w:vMerge/>
            <w:shd w:val="clear" w:color="auto" w:fill="E6F0EC"/>
            <w:vAlign w:val="top"/>
          </w:tcPr>
          <w:p/>
        </w:tc>
        <w:tc>
          <w:tcPr>
            <w:tcW w:type="dxa" w:w="3628"/>
            <w:vAlign w:val="top"/>
          </w:tcPr>
          <w:p>
            <w:pPr>
              <w:spacing w:after="0" w:before="0" w:line="275" w:lineRule="exact"/>
            </w:pPr>
            <w:r/>
            <w:r>
              <w:rPr>
                <w:rFonts w:ascii="Yu Gothic" w:hAnsi="Yu Gothic" w:eastAsia="游ゴシック"/>
                <w:sz w:val="19"/>
              </w:rPr>
              <w:t>12日以上</w:t>
            </w:r>
          </w:p>
        </w:tc>
        <w:tc>
          <w:tcPr>
            <w:tcW w:type="dxa" w:w="2835"/>
            <w:vAlign w:val="top"/>
          </w:tcPr>
          <w:p>
            <w:pPr>
              <w:spacing w:after="0" w:before="0" w:line="275" w:lineRule="exact"/>
            </w:pPr>
            <w:r/>
            <w:r>
              <w:rPr>
                <w:rFonts w:ascii="Yu Gothic" w:hAnsi="Yu Gothic" w:eastAsia="游ゴシック"/>
                <w:sz w:val="19"/>
              </w:rPr>
              <w:t>6回</w:t>
            </w:r>
          </w:p>
        </w:tc>
      </w:tr>
      <w:tr>
        <w:tc>
          <w:tcPr>
            <w:tcW w:type="dxa" w:w="3402"/>
            <w:vMerge w:val="restart"/>
            <w:shd w:val="clear" w:color="auto" w:fill="E6F0EC"/>
            <w:vAlign w:val="top"/>
            <w:shd w:val="clear" w:color="auto" w:fill="E6F0EC"/>
          </w:tcPr>
          <w:p>
            <w:pPr>
              <w:spacing w:after="0" w:before="0" w:line="275" w:lineRule="exact"/>
            </w:pPr>
            <w:r/>
            <w:r>
              <w:rPr>
                <w:rFonts w:ascii="Yu Gothic" w:hAnsi="Yu Gothic" w:eastAsia="游ゴシック"/>
                <w:sz w:val="19"/>
              </w:rPr>
              <w:t>放課後等デイサービス</w:t>
            </w:r>
          </w:p>
        </w:tc>
        <w:tc>
          <w:tcPr>
            <w:tcW w:type="dxa" w:w="3628"/>
            <w:vAlign w:val="top"/>
          </w:tcPr>
          <w:p>
            <w:pPr>
              <w:spacing w:after="0" w:before="0" w:line="275" w:lineRule="exact"/>
            </w:pPr>
            <w:r/>
            <w:r>
              <w:rPr>
                <w:rFonts w:ascii="Yu Gothic" w:hAnsi="Yu Gothic" w:eastAsia="游ゴシック"/>
                <w:sz w:val="19"/>
              </w:rPr>
              <w:t>6日未満</w:t>
            </w:r>
          </w:p>
        </w:tc>
        <w:tc>
          <w:tcPr>
            <w:tcW w:type="dxa" w:w="2835"/>
            <w:vAlign w:val="top"/>
          </w:tcPr>
          <w:p>
            <w:pPr>
              <w:spacing w:after="0" w:before="0" w:line="275" w:lineRule="exact"/>
            </w:pPr>
            <w:r/>
            <w:r>
              <w:rPr>
                <w:rFonts w:ascii="Yu Gothic" w:hAnsi="Yu Gothic" w:eastAsia="游ゴシック"/>
                <w:sz w:val="19"/>
              </w:rPr>
              <w:t>2回</w:t>
            </w:r>
          </w:p>
        </w:tc>
      </w:tr>
      <w:tr>
        <w:tc>
          <w:tcPr>
            <w:tcW w:type="dxa" w:w="3402"/>
            <w:vMerge/>
            <w:shd w:val="clear" w:color="auto" w:fill="E6F0EC"/>
            <w:vAlign w:val="top"/>
          </w:tcPr>
          <w:p/>
        </w:tc>
        <w:tc>
          <w:tcPr>
            <w:tcW w:type="dxa" w:w="3628"/>
            <w:vAlign w:val="top"/>
          </w:tcPr>
          <w:p>
            <w:pPr>
              <w:spacing w:after="0" w:before="0" w:line="275" w:lineRule="exact"/>
            </w:pPr>
            <w:r/>
            <w:r>
              <w:rPr>
                <w:rFonts w:ascii="Yu Gothic" w:hAnsi="Yu Gothic" w:eastAsia="游ゴシック"/>
                <w:sz w:val="19"/>
              </w:rPr>
              <w:t>6日以上12日未満</w:t>
            </w:r>
          </w:p>
        </w:tc>
        <w:tc>
          <w:tcPr>
            <w:tcW w:type="dxa" w:w="2835"/>
            <w:vAlign w:val="top"/>
          </w:tcPr>
          <w:p>
            <w:pPr>
              <w:spacing w:after="0" w:before="0" w:line="275" w:lineRule="exact"/>
            </w:pPr>
            <w:r/>
            <w:r>
              <w:rPr>
                <w:rFonts w:ascii="Yu Gothic" w:hAnsi="Yu Gothic" w:eastAsia="游ゴシック"/>
                <w:sz w:val="19"/>
              </w:rPr>
              <w:t>4回</w:t>
            </w:r>
          </w:p>
        </w:tc>
      </w:tr>
      <w:tr>
        <w:tc>
          <w:tcPr>
            <w:tcW w:type="dxa" w:w="3402"/>
            <w:vMerge/>
            <w:shd w:val="clear" w:color="auto" w:fill="E6F0EC"/>
            <w:vAlign w:val="top"/>
          </w:tcPr>
          <w:p/>
        </w:tc>
        <w:tc>
          <w:tcPr>
            <w:tcW w:type="dxa" w:w="3628"/>
            <w:vAlign w:val="top"/>
          </w:tcPr>
          <w:p>
            <w:pPr>
              <w:spacing w:after="0" w:before="0" w:line="275" w:lineRule="exact"/>
            </w:pPr>
            <w:r/>
            <w:r>
              <w:rPr>
                <w:rFonts w:ascii="Yu Gothic" w:hAnsi="Yu Gothic" w:eastAsia="游ゴシック"/>
                <w:sz w:val="19"/>
              </w:rPr>
              <w:t>12日以上</w:t>
            </w:r>
          </w:p>
        </w:tc>
        <w:tc>
          <w:tcPr>
            <w:tcW w:type="dxa" w:w="2835"/>
            <w:vAlign w:val="top"/>
          </w:tcPr>
          <w:p>
            <w:pPr>
              <w:spacing w:after="0" w:before="0" w:line="275" w:lineRule="exact"/>
            </w:pPr>
            <w:r/>
            <w:r>
              <w:rPr>
                <w:rFonts w:ascii="Yu Gothic" w:hAnsi="Yu Gothic" w:eastAsia="游ゴシック"/>
                <w:sz w:val="19"/>
              </w:rPr>
              <w:t>6回</w:t>
            </w:r>
          </w:p>
        </w:tc>
      </w:tr>
    </w:tbl>
    <w:p>
      <w:pPr>
        <w:spacing w:after="40" w:before="40" w:line="272" w:lineRule="exact"/>
      </w:pPr>
      <w:r>
        <w:rPr>
          <w:rFonts w:ascii="Yu Gothic" w:hAnsi="Yu Gothic" w:eastAsia="游ゴシック"/>
          <w:color w:val="5D6A64"/>
          <w:sz w:val="17"/>
        </w:rPr>
        <w:t>〔留意事項通知（令和6年度改定）児童発達支援 ⑫（四）ウ・放課後等デイサービス ⑪〕国の「報酬算定構造」（令和8年度）では、児童発達支援は「原則月４回」、放課後等デイサービスは「原則月２回」を限度と書かれています。</w:t>
      </w:r>
    </w:p>
    <w:p>
      <w:pPr>
        <w:keepNext/>
        <w:spacing w:after="40" w:before="160" w:line="352" w:lineRule="exact"/>
      </w:pPr>
      <w:r>
        <w:rPr>
          <w:rFonts w:ascii="Yu Gothic" w:hAnsi="Yu Gothic" w:eastAsia="游ゴシック"/>
          <w:b/>
          <w:color w:val="1A5D4A"/>
          <w:sz w:val="22"/>
        </w:rPr>
        <w:t>■ 使う時の注意</w:t>
      </w:r>
    </w:p>
    <w:p>
      <w:pPr>
        <w:spacing w:after="20" w:before="0" w:line="320" w:lineRule="exact"/>
        <w:ind w:left="255" w:hanging="255"/>
      </w:pPr>
      <w:r>
        <w:rPr>
          <w:rFonts w:ascii="Yu Gothic" w:hAnsi="Yu Gothic" w:eastAsia="游ゴシック"/>
          <w:sz w:val="20"/>
        </w:rPr>
        <w:t>・</w:t>
      </w:r>
      <w:r>
        <w:rPr>
          <w:rFonts w:ascii="Yu Gothic" w:hAnsi="Yu Gothic" w:eastAsia="游ゴシック"/>
          <w:sz w:val="20"/>
        </w:rPr>
        <w:t>この様式は国の指定様式ではありません。所在地の指定権者（都道府県・市）の様式や指示があれば、そちらに合わせてください。</w:t>
      </w:r>
    </w:p>
    <w:p>
      <w:pPr>
        <w:spacing w:after="20" w:before="0" w:line="320" w:lineRule="exact"/>
        <w:ind w:left="255" w:hanging="255"/>
      </w:pPr>
      <w:r>
        <w:rPr>
          <w:rFonts w:ascii="Yu Gothic" w:hAnsi="Yu Gothic" w:eastAsia="游ゴシック"/>
          <w:sz w:val="20"/>
        </w:rPr>
        <w:t>・</w:t>
      </w:r>
      <w:r>
        <w:rPr>
          <w:rFonts w:ascii="Yu Gothic" w:hAnsi="Yu Gothic" w:eastAsia="游ゴシック"/>
          <w:sz w:val="20"/>
        </w:rPr>
        <w:t>3 の記入例は、架空の事業所・子どもです。書き方の参考にして、消してから使ってください。</w:t>
      </w:r>
    </w:p>
    <w:p>
      <w:pPr>
        <w:spacing w:after="20" w:before="0" w:line="320" w:lineRule="exact"/>
        <w:ind w:left="255" w:hanging="255"/>
      </w:pPr>
      <w:r>
        <w:rPr>
          <w:rFonts w:ascii="Yu Gothic" w:hAnsi="Yu Gothic" w:eastAsia="游ゴシック"/>
          <w:sz w:val="20"/>
        </w:rPr>
        <w:t>・</w:t>
      </w:r>
      <w:r>
        <w:rPr>
          <w:rFonts w:ascii="Yu Gothic" w:hAnsi="Yu Gothic" w:eastAsia="游ゴシック"/>
          <w:sz w:val="20"/>
        </w:rPr>
        <w:t>1人1枚。個別支援計画を見直した時は、この計画の「⑦ 個別支援計画の支援との関連」も一緒に確かめておくと、説明しやすくなります。</w:t>
      </w:r>
    </w:p>
    <w:p>
      <w:pPr>
        <w:pageBreakBefore/>
        <w:spacing w:after="40" w:before="0" w:line="480" w:lineRule="exact"/>
        <w:jc w:val="center"/>
      </w:pPr>
      <w:r>
        <w:rPr>
          <w:rFonts w:ascii="Yu Gothic" w:hAnsi="Yu Gothic" w:eastAsia="游ゴシック"/>
          <w:b/>
          <w:color w:val="1A5D4A"/>
          <w:sz w:val="30"/>
        </w:rPr>
        <w:t>専門的支援実施計画書</w:t>
      </w:r>
    </w:p>
    <w:tbl>
      <w:tblPr>
        <w:tblStyle w:val="TableGrid"/>
        <w:tblW w:type="auto" w:w="0"/>
        <w:jc w:val="center"/>
        <w:tblLayout w:type="fixed"/>
        <w:tblLook w:firstColumn="1" w:firstRow="1" w:lastColumn="0" w:lastRow="0" w:noHBand="0" w:noVBand="1" w:val="04A0"/>
      </w:tblPr>
      <w:tblGrid>
        <w:gridCol w:w="1871"/>
        <w:gridCol w:w="2835"/>
        <w:gridCol w:w="1474"/>
        <w:gridCol w:w="3685"/>
      </w:tblGrid>
      <w:tr>
        <w:trPr>
          <w:trHeight w:val="510" w:hRule="atLeast"/>
          <w:cantSplit/>
        </w:trPr>
        <w:tc>
          <w:tcPr>
            <w:tcW w:type="dxa" w:w="1871"/>
            <w:shd w:val="clear" w:color="auto" w:fill="E6F0EC"/>
            <w:vAlign w:val="top"/>
          </w:tcPr>
          <w:p>
            <w:pPr>
              <w:spacing w:after="0" w:before="0" w:line="246" w:lineRule="exact"/>
            </w:pPr>
            <w:r/>
            <w:r>
              <w:rPr>
                <w:rFonts w:ascii="Yu Gothic" w:hAnsi="Yu Gothic" w:eastAsia="游ゴシック"/>
                <w:b/>
                <w:sz w:val="17"/>
              </w:rPr>
              <w:t>事業所名</w:t>
            </w:r>
          </w:p>
        </w:tc>
        <w:tc>
          <w:tcPr>
            <w:tcW w:type="dxa" w:w="2835"/>
            <w:vAlign w:val="top"/>
          </w:tcPr>
          <w:p>
            <w:pPr>
              <w:spacing w:after="0" w:before="0" w:line="275" w:lineRule="exact"/>
            </w:pPr>
            <w:r/>
            <w:r>
              <w:rPr>
                <w:rFonts w:ascii="Yu Gothic" w:hAnsi="Yu Gothic" w:eastAsia="游ゴシック"/>
                <w:sz w:val="19"/>
              </w:rPr>
            </w:r>
          </w:p>
        </w:tc>
        <w:tc>
          <w:tcPr>
            <w:tcW w:type="dxa" w:w="1474"/>
            <w:shd w:val="clear" w:color="auto" w:fill="E6F0EC"/>
            <w:vAlign w:val="top"/>
          </w:tcPr>
          <w:p>
            <w:pPr>
              <w:spacing w:after="0" w:before="0" w:line="246" w:lineRule="exact"/>
            </w:pPr>
            <w:r/>
            <w:r>
              <w:rPr>
                <w:rFonts w:ascii="Yu Gothic" w:hAnsi="Yu Gothic" w:eastAsia="游ゴシック"/>
                <w:b/>
                <w:sz w:val="17"/>
              </w:rPr>
              <w:t>サービス種別</w:t>
            </w:r>
          </w:p>
        </w:tc>
        <w:tc>
          <w:tcPr>
            <w:tcW w:type="dxa" w:w="3685"/>
            <w:vAlign w:val="top"/>
          </w:tcPr>
          <w:p>
            <w:pPr>
              <w:spacing w:after="0" w:before="0" w:line="275" w:lineRule="exact"/>
            </w:pPr>
            <w:r/>
            <w:r>
              <w:rPr>
                <w:rFonts w:ascii="Yu Gothic" w:hAnsi="Yu Gothic" w:eastAsia="游ゴシック"/>
                <w:sz w:val="19"/>
              </w:rPr>
              <w:t>□児童発達支援　□放課後等デイサービス</w:t>
            </w:r>
          </w:p>
        </w:tc>
      </w:tr>
      <w:tr>
        <w:trPr>
          <w:trHeight w:val="510" w:hRule="atLeast"/>
          <w:cantSplit/>
        </w:trPr>
        <w:tc>
          <w:tcPr>
            <w:tcW w:type="dxa" w:w="1871"/>
            <w:shd w:val="clear" w:color="auto" w:fill="E6F0EC"/>
            <w:vAlign w:val="top"/>
          </w:tcPr>
          <w:p>
            <w:pPr>
              <w:spacing w:after="0" w:before="0" w:line="246" w:lineRule="exact"/>
            </w:pPr>
            <w:r/>
            <w:r>
              <w:rPr>
                <w:rFonts w:ascii="Yu Gothic" w:hAnsi="Yu Gothic" w:eastAsia="游ゴシック"/>
                <w:b/>
                <w:sz w:val="17"/>
              </w:rPr>
              <w:t>児童氏名</w:t>
            </w:r>
          </w:p>
        </w:tc>
        <w:tc>
          <w:tcPr>
            <w:tcW w:type="dxa" w:w="2835"/>
            <w:vAlign w:val="top"/>
          </w:tcPr>
          <w:p>
            <w:pPr>
              <w:spacing w:after="0" w:before="0" w:line="275" w:lineRule="exact"/>
            </w:pPr>
            <w:r/>
            <w:r>
              <w:rPr>
                <w:rFonts w:ascii="Yu Gothic" w:hAnsi="Yu Gothic" w:eastAsia="游ゴシック"/>
                <w:sz w:val="19"/>
              </w:rPr>
            </w:r>
          </w:p>
        </w:tc>
        <w:tc>
          <w:tcPr>
            <w:tcW w:type="dxa" w:w="1474"/>
            <w:shd w:val="clear" w:color="auto" w:fill="E6F0EC"/>
            <w:vAlign w:val="top"/>
          </w:tcPr>
          <w:p>
            <w:pPr>
              <w:spacing w:after="0" w:before="0" w:line="246" w:lineRule="exact"/>
            </w:pPr>
            <w:r/>
            <w:r>
              <w:rPr>
                <w:rFonts w:ascii="Yu Gothic" w:hAnsi="Yu Gothic" w:eastAsia="游ゴシック"/>
                <w:b/>
                <w:sz w:val="17"/>
              </w:rPr>
              <w:t>作成日</w:t>
            </w:r>
          </w:p>
        </w:tc>
        <w:tc>
          <w:tcPr>
            <w:tcW w:type="dxa" w:w="3685"/>
            <w:vAlign w:val="top"/>
          </w:tcPr>
          <w:p>
            <w:pPr>
              <w:spacing w:after="0" w:before="0" w:line="275" w:lineRule="exact"/>
            </w:pPr>
            <w:r/>
            <w:r>
              <w:rPr>
                <w:rFonts w:ascii="Yu Gothic" w:hAnsi="Yu Gothic" w:eastAsia="游ゴシック"/>
                <w:sz w:val="19"/>
              </w:rPr>
              <w:t xml:space="preserve">　　　　年　　月　　日</w:t>
            </w:r>
          </w:p>
        </w:tc>
      </w:tr>
      <w:tr>
        <w:trPr>
          <w:trHeight w:val="510" w:hRule="atLeast"/>
          <w:cantSplit/>
        </w:trPr>
        <w:tc>
          <w:tcPr>
            <w:tcW w:type="dxa" w:w="1871"/>
            <w:shd w:val="clear" w:color="auto" w:fill="E6F0EC"/>
            <w:vAlign w:val="top"/>
          </w:tcPr>
          <w:p>
            <w:pPr>
              <w:spacing w:after="0" w:before="0" w:line="246" w:lineRule="exact"/>
            </w:pPr>
            <w:r/>
            <w:r>
              <w:rPr>
                <w:rFonts w:ascii="Yu Gothic" w:hAnsi="Yu Gothic" w:eastAsia="游ゴシック"/>
                <w:b/>
                <w:sz w:val="17"/>
              </w:rPr>
              <w:t>計画を作った専門職（氏名）</w:t>
            </w:r>
          </w:p>
        </w:tc>
        <w:tc>
          <w:tcPr>
            <w:tcW w:type="dxa" w:w="2835"/>
            <w:vAlign w:val="top"/>
          </w:tcPr>
          <w:p>
            <w:pPr>
              <w:spacing w:after="0" w:before="0" w:line="275" w:lineRule="exact"/>
            </w:pPr>
            <w:r/>
            <w:r>
              <w:rPr>
                <w:rFonts w:ascii="Yu Gothic" w:hAnsi="Yu Gothic" w:eastAsia="游ゴシック"/>
                <w:sz w:val="19"/>
              </w:rPr>
            </w:r>
          </w:p>
        </w:tc>
        <w:tc>
          <w:tcPr>
            <w:tcW w:type="dxa" w:w="1474"/>
            <w:shd w:val="clear" w:color="auto" w:fill="E6F0EC"/>
            <w:vAlign w:val="top"/>
          </w:tcPr>
          <w:p>
            <w:pPr>
              <w:spacing w:after="0" w:before="0" w:line="246" w:lineRule="exact"/>
            </w:pPr>
            <w:r/>
            <w:r>
              <w:rPr>
                <w:rFonts w:ascii="Yu Gothic" w:hAnsi="Yu Gothic" w:eastAsia="游ゴシック"/>
                <w:b/>
                <w:sz w:val="17"/>
              </w:rPr>
              <w:t>職種・資格</w:t>
            </w:r>
          </w:p>
        </w:tc>
        <w:tc>
          <w:tcPr>
            <w:tcW w:type="dxa" w:w="3685"/>
            <w:vAlign w:val="top"/>
          </w:tcPr>
          <w:p>
            <w:pPr>
              <w:spacing w:after="0" w:before="0" w:line="246" w:lineRule="exact"/>
            </w:pPr>
            <w:r/>
            <w:r>
              <w:rPr>
                <w:rFonts w:ascii="Yu Gothic" w:hAnsi="Yu Gothic" w:eastAsia="游ゴシック"/>
                <w:sz w:val="17"/>
              </w:rPr>
              <w:t>□理学療法士　□作業療法士　□言語聴覚士　□保育士（5年以上）　□児童指導員（5年以上）　□心理担当職員　□視覚障害児支援担当職員</w:t>
            </w:r>
          </w:p>
        </w:tc>
      </w:tr>
      <w:tr>
        <w:trPr>
          <w:trHeight w:val="510" w:hRule="atLeast"/>
          <w:cantSplit/>
        </w:trPr>
        <w:tc>
          <w:tcPr>
            <w:tcW w:type="dxa" w:w="1871"/>
            <w:shd w:val="clear" w:color="auto" w:fill="E6F0EC"/>
            <w:vAlign w:val="top"/>
          </w:tcPr>
          <w:p>
            <w:pPr>
              <w:spacing w:after="0" w:before="0" w:line="246" w:lineRule="exact"/>
            </w:pPr>
            <w:r/>
            <w:r>
              <w:rPr>
                <w:rFonts w:ascii="Yu Gothic" w:hAnsi="Yu Gothic" w:eastAsia="游ゴシック"/>
                <w:b/>
                <w:sz w:val="17"/>
              </w:rPr>
              <w:t>もとにした個別支援計画の作成日</w:t>
            </w:r>
          </w:p>
        </w:tc>
        <w:tc>
          <w:tcPr>
            <w:tcW w:type="dxa" w:w="2835"/>
            <w:vAlign w:val="top"/>
          </w:tcPr>
          <w:p>
            <w:pPr>
              <w:spacing w:after="0" w:before="0" w:line="275" w:lineRule="exact"/>
            </w:pPr>
            <w:r/>
            <w:r>
              <w:rPr>
                <w:rFonts w:ascii="Yu Gothic" w:hAnsi="Yu Gothic" w:eastAsia="游ゴシック"/>
                <w:sz w:val="19"/>
              </w:rPr>
              <w:t xml:space="preserve">　　　　年　　月　　日</w:t>
            </w:r>
          </w:p>
        </w:tc>
        <w:tc>
          <w:tcPr>
            <w:tcW w:type="dxa" w:w="1474"/>
            <w:shd w:val="clear" w:color="auto" w:fill="E6F0EC"/>
            <w:vAlign w:val="top"/>
          </w:tcPr>
          <w:p>
            <w:pPr>
              <w:spacing w:after="0" w:before="0" w:line="246" w:lineRule="exact"/>
            </w:pPr>
            <w:r/>
            <w:r>
              <w:rPr>
                <w:rFonts w:ascii="Yu Gothic" w:hAnsi="Yu Gothic" w:eastAsia="游ゴシック"/>
                <w:b/>
                <w:sz w:val="17"/>
              </w:rPr>
              <w:t>実施形態</w:t>
            </w:r>
          </w:p>
        </w:tc>
        <w:tc>
          <w:tcPr>
            <w:tcW w:type="dxa" w:w="3685"/>
            <w:vAlign w:val="top"/>
          </w:tcPr>
          <w:p>
            <w:pPr>
              <w:spacing w:after="0" w:before="0" w:line="275" w:lineRule="exact"/>
            </w:pPr>
            <w:r/>
            <w:r>
              <w:rPr>
                <w:rFonts w:ascii="Yu Gothic" w:hAnsi="Yu Gothic" w:eastAsia="游ゴシック"/>
                <w:sz w:val="19"/>
              </w:rPr>
              <w:t>□個別　□小集団（　　名）　□個別と小集団の併用</w:t>
            </w:r>
          </w:p>
        </w:tc>
      </w:tr>
    </w:tbl>
    <w:p>
      <w:pPr>
        <w:spacing w:after="0" w:before="0" w:line="128" w:lineRule="exact"/>
      </w:pPr>
      <w:r>
        <w:rPr>
          <w:rFonts w:ascii="Yu Gothic" w:hAnsi="Yu Gothic" w:eastAsia="游ゴシック"/>
          <w:sz w:val="8"/>
        </w:rPr>
      </w:r>
    </w:p>
    <w:tbl>
      <w:tblPr>
        <w:tblStyle w:val="TableGrid"/>
        <w:tblW w:type="auto" w:w="0"/>
        <w:jc w:val="center"/>
        <w:tblLayout w:type="fixed"/>
        <w:tblLook w:firstColumn="1" w:firstRow="1" w:lastColumn="0" w:lastRow="0" w:noHBand="0" w:noVBand="1" w:val="04A0"/>
      </w:tblPr>
      <w:tblGrid>
        <w:gridCol w:w="2381"/>
        <w:gridCol w:w="7484"/>
      </w:tblGrid>
      <w:tr>
        <w:trPr>
          <w:trHeight w:val="1474"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① アセスメントの結果</w:t>
            </w:r>
          </w:p>
          <w:p>
            <w:pPr>
              <w:spacing w:after="0" w:before="0" w:line="217" w:lineRule="exact"/>
            </w:pPr>
            <w:r>
              <w:rPr>
                <w:rFonts w:ascii="Yu Gothic" w:hAnsi="Yu Gothic" w:eastAsia="游ゴシック"/>
                <w:color w:val="5D6A64"/>
                <w:sz w:val="15"/>
              </w:rPr>
              <w:t>この専門職による評価。現在の様子と課題</w:t>
            </w:r>
          </w:p>
        </w:tc>
        <w:tc>
          <w:tcPr>
            <w:tcW w:type="dxa" w:w="7483"/>
            <w:vAlign w:val="top"/>
          </w:tcPr>
          <w:p>
            <w:pPr>
              <w:spacing w:after="0" w:before="0" w:line="275" w:lineRule="exact"/>
            </w:pPr>
            <w:r/>
            <w:r>
              <w:rPr>
                <w:rFonts w:ascii="Yu Gothic" w:hAnsi="Yu Gothic" w:eastAsia="游ゴシック"/>
                <w:sz w:val="19"/>
              </w:rPr>
            </w:r>
          </w:p>
        </w:tc>
      </w:tr>
      <w:tr>
        <w:trPr>
          <w:trHeight w:val="964"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② 特に支援を要する領域</w:t>
            </w:r>
          </w:p>
          <w:p>
            <w:pPr>
              <w:spacing w:after="0" w:before="0" w:line="217" w:lineRule="exact"/>
            </w:pPr>
            <w:r>
              <w:rPr>
                <w:rFonts w:ascii="Yu Gothic" w:hAnsi="Yu Gothic" w:eastAsia="游ゴシック"/>
                <w:color w:val="5D6A64"/>
                <w:sz w:val="15"/>
              </w:rPr>
              <w:t>5領域のうち。選んだ理由・領域のつながり</w:t>
            </w:r>
          </w:p>
        </w:tc>
        <w:tc>
          <w:tcPr>
            <w:tcW w:type="dxa" w:w="7483"/>
            <w:vAlign w:val="top"/>
          </w:tcPr>
          <w:p>
            <w:pPr>
              <w:spacing w:after="0" w:before="0" w:line="275" w:lineRule="exact"/>
            </w:pPr>
            <w:r/>
            <w:r>
              <w:rPr>
                <w:rFonts w:ascii="Yu Gothic" w:hAnsi="Yu Gothic" w:eastAsia="游ゴシック"/>
                <w:sz w:val="19"/>
              </w:rPr>
              <w:t>□健康・生活　□運動・感覚　□認知・行動　□言語・コミュニケーション　□人間関係・社会性</w:t>
            </w:r>
          </w:p>
          <w:p>
            <w:pPr>
              <w:spacing w:after="0" w:before="0" w:line="275" w:lineRule="exact"/>
            </w:pPr>
            <w:r>
              <w:rPr>
                <w:rFonts w:ascii="Yu Gothic" w:hAnsi="Yu Gothic" w:eastAsia="游ゴシック"/>
                <w:sz w:val="19"/>
              </w:rPr>
              <w:t>選んだ理由・つながり:</w:t>
            </w:r>
          </w:p>
        </w:tc>
      </w:tr>
      <w:tr>
        <w:trPr>
          <w:trHeight w:val="1304"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③ 達成目標</w:t>
            </w:r>
          </w:p>
          <w:p>
            <w:pPr>
              <w:spacing w:after="0" w:before="0" w:line="217" w:lineRule="exact"/>
            </w:pPr>
            <w:r>
              <w:rPr>
                <w:rFonts w:ascii="Yu Gothic" w:hAnsi="Yu Gothic" w:eastAsia="游ゴシック"/>
                <w:color w:val="5D6A64"/>
                <w:sz w:val="15"/>
              </w:rPr>
              <w:t>専門的な支援で目指すこと</w:t>
            </w:r>
          </w:p>
        </w:tc>
        <w:tc>
          <w:tcPr>
            <w:tcW w:type="dxa" w:w="7483"/>
            <w:vAlign w:val="top"/>
          </w:tcPr>
          <w:p>
            <w:pPr>
              <w:spacing w:after="0" w:before="0" w:line="275" w:lineRule="exact"/>
            </w:pPr>
            <w:r/>
            <w:r>
              <w:rPr>
                <w:rFonts w:ascii="Yu Gothic" w:hAnsi="Yu Gothic" w:eastAsia="游ゴシック"/>
                <w:sz w:val="19"/>
              </w:rPr>
              <w:t>長期目標:</w:t>
            </w:r>
          </w:p>
          <w:p>
            <w:pPr>
              <w:spacing w:after="0" w:before="0" w:line="275" w:lineRule="exact"/>
            </w:pPr>
            <w:r>
              <w:rPr>
                <w:rFonts w:ascii="Yu Gothic" w:hAnsi="Yu Gothic" w:eastAsia="游ゴシック"/>
                <w:sz w:val="19"/>
              </w:rPr>
            </w:r>
          </w:p>
          <w:p>
            <w:pPr>
              <w:spacing w:after="0" w:before="0" w:line="275" w:lineRule="exact"/>
            </w:pPr>
            <w:r>
              <w:rPr>
                <w:rFonts w:ascii="Yu Gothic" w:hAnsi="Yu Gothic" w:eastAsia="游ゴシック"/>
                <w:sz w:val="19"/>
              </w:rPr>
              <w:t>短期目標:</w:t>
            </w:r>
          </w:p>
        </w:tc>
      </w:tr>
      <w:tr>
        <w:trPr>
          <w:trHeight w:val="1361"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④ 具体的な支援の内容</w:t>
            </w:r>
          </w:p>
          <w:p>
            <w:pPr>
              <w:spacing w:after="0" w:before="0" w:line="217" w:lineRule="exact"/>
            </w:pPr>
            <w:r>
              <w:rPr>
                <w:rFonts w:ascii="Yu Gothic" w:hAnsi="Yu Gothic" w:eastAsia="游ゴシック"/>
                <w:color w:val="5D6A64"/>
                <w:sz w:val="15"/>
              </w:rPr>
              <w:t>目標のために行うこと</w:t>
            </w:r>
          </w:p>
        </w:tc>
        <w:tc>
          <w:tcPr>
            <w:tcW w:type="dxa" w:w="7483"/>
            <w:vAlign w:val="top"/>
          </w:tcPr>
          <w:p>
            <w:pPr>
              <w:spacing w:after="0" w:before="0" w:line="275" w:lineRule="exact"/>
            </w:pPr>
            <w:r/>
            <w:r>
              <w:rPr>
                <w:rFonts w:ascii="Yu Gothic" w:hAnsi="Yu Gothic" w:eastAsia="游ゴシック"/>
                <w:sz w:val="19"/>
              </w:rPr>
            </w:r>
          </w:p>
        </w:tc>
      </w:tr>
      <w:tr>
        <w:trPr>
          <w:trHeight w:val="964"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⑤ 支援の実施方法</w:t>
            </w:r>
          </w:p>
          <w:p>
            <w:pPr>
              <w:spacing w:after="0" w:before="0" w:line="217" w:lineRule="exact"/>
            </w:pPr>
            <w:r>
              <w:rPr>
                <w:rFonts w:ascii="Yu Gothic" w:hAnsi="Yu Gothic" w:eastAsia="游ゴシック"/>
                <w:color w:val="5D6A64"/>
                <w:sz w:val="15"/>
              </w:rPr>
              <w:t>形態・頻度・1回の時間・期間・場所</w:t>
            </w:r>
          </w:p>
        </w:tc>
        <w:tc>
          <w:tcPr>
            <w:tcW w:type="dxa" w:w="7483"/>
            <w:vAlign w:val="top"/>
          </w:tcPr>
          <w:p>
            <w:pPr>
              <w:spacing w:after="0" w:before="0" w:line="275" w:lineRule="exact"/>
            </w:pPr>
            <w:r/>
            <w:r>
              <w:rPr>
                <w:rFonts w:ascii="Yu Gothic" w:hAnsi="Yu Gothic" w:eastAsia="游ゴシック"/>
                <w:sz w:val="19"/>
              </w:rPr>
              <w:t>形態: □個別　□小集団（　　名）　　頻度: 月　　回（月の上限の確認 □）</w:t>
            </w:r>
          </w:p>
          <w:p>
            <w:pPr>
              <w:spacing w:after="0" w:before="0" w:line="275" w:lineRule="exact"/>
            </w:pPr>
            <w:r>
              <w:rPr>
                <w:rFonts w:ascii="Yu Gothic" w:hAnsi="Yu Gothic" w:eastAsia="游ゴシック"/>
                <w:sz w:val="19"/>
              </w:rPr>
              <w:t>1回の時間: 　　分（30分以上）　　場所:</w:t>
            </w:r>
          </w:p>
          <w:p>
            <w:pPr>
              <w:spacing w:after="0" w:before="0" w:line="275" w:lineRule="exact"/>
            </w:pPr>
            <w:r>
              <w:rPr>
                <w:rFonts w:ascii="Yu Gothic" w:hAnsi="Yu Gothic" w:eastAsia="游ゴシック"/>
                <w:sz w:val="19"/>
              </w:rPr>
              <w:t>期間: 　　　　年　　月 〜 　　　　年　　月</w:t>
            </w:r>
          </w:p>
        </w:tc>
      </w:tr>
      <w:tr>
        <w:trPr>
          <w:trHeight w:val="850"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⑥ 障害特性を踏まえた配慮事項</w:t>
            </w:r>
          </w:p>
        </w:tc>
        <w:tc>
          <w:tcPr>
            <w:tcW w:type="dxa" w:w="7483"/>
            <w:vAlign w:val="top"/>
          </w:tcPr>
          <w:p>
            <w:pPr>
              <w:spacing w:after="0" w:before="0" w:line="275" w:lineRule="exact"/>
            </w:pPr>
            <w:r/>
            <w:r>
              <w:rPr>
                <w:rFonts w:ascii="Yu Gothic" w:hAnsi="Yu Gothic" w:eastAsia="游ゴシック"/>
                <w:sz w:val="19"/>
              </w:rPr>
            </w:r>
          </w:p>
        </w:tc>
      </w:tr>
      <w:tr>
        <w:trPr>
          <w:trHeight w:val="850"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⑦ 個別支援計画の支援との関連</w:t>
            </w:r>
          </w:p>
        </w:tc>
        <w:tc>
          <w:tcPr>
            <w:tcW w:type="dxa" w:w="7483"/>
            <w:vAlign w:val="top"/>
          </w:tcPr>
          <w:p>
            <w:pPr>
              <w:spacing w:after="0" w:before="0" w:line="275" w:lineRule="exact"/>
            </w:pPr>
            <w:r/>
            <w:r>
              <w:rPr>
                <w:rFonts w:ascii="Yu Gothic" w:hAnsi="Yu Gothic" w:eastAsia="游ゴシック"/>
                <w:sz w:val="19"/>
              </w:rPr>
            </w:r>
          </w:p>
        </w:tc>
      </w:tr>
      <w:tr>
        <w:trPr>
          <w:trHeight w:val="794"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⑧ 家族との共有・家庭との連携</w:t>
            </w:r>
          </w:p>
        </w:tc>
        <w:tc>
          <w:tcPr>
            <w:tcW w:type="dxa" w:w="7483"/>
            <w:vAlign w:val="top"/>
          </w:tcPr>
          <w:p>
            <w:pPr>
              <w:spacing w:after="0" w:before="0" w:line="275" w:lineRule="exact"/>
            </w:pPr>
            <w:r/>
            <w:r>
              <w:rPr>
                <w:rFonts w:ascii="Yu Gothic" w:hAnsi="Yu Gothic" w:eastAsia="游ゴシック"/>
                <w:sz w:val="19"/>
              </w:rPr>
            </w:r>
          </w:p>
        </w:tc>
      </w:tr>
      <w:tr>
        <w:trPr>
          <w:trHeight w:val="737"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⑨ 実施状況の把握と見直し</w:t>
            </w:r>
          </w:p>
          <w:p>
            <w:pPr>
              <w:spacing w:after="0" w:before="0" w:line="217" w:lineRule="exact"/>
            </w:pPr>
            <w:r>
              <w:rPr>
                <w:rFonts w:ascii="Yu Gothic" w:hAnsi="Yu Gothic" w:eastAsia="游ゴシック"/>
                <w:color w:val="5D6A64"/>
                <w:sz w:val="15"/>
              </w:rPr>
              <w:t>把握の方法と時期・見直しの予定</w:t>
            </w:r>
          </w:p>
        </w:tc>
        <w:tc>
          <w:tcPr>
            <w:tcW w:type="dxa" w:w="7483"/>
            <w:vAlign w:val="top"/>
          </w:tcPr>
          <w:p>
            <w:pPr>
              <w:spacing w:after="0" w:before="0" w:line="275" w:lineRule="exact"/>
            </w:pPr>
            <w:r/>
            <w:r>
              <w:rPr>
                <w:rFonts w:ascii="Yu Gothic" w:hAnsi="Yu Gothic" w:eastAsia="游ゴシック"/>
                <w:sz w:val="19"/>
              </w:rPr>
              <w:t>把握の方法・時期:</w:t>
            </w:r>
          </w:p>
          <w:p>
            <w:pPr>
              <w:spacing w:after="0" w:before="0" w:line="275" w:lineRule="exact"/>
            </w:pPr>
            <w:r>
              <w:rPr>
                <w:rFonts w:ascii="Yu Gothic" w:hAnsi="Yu Gothic" w:eastAsia="游ゴシック"/>
                <w:sz w:val="19"/>
              </w:rPr>
              <w:t>見直しの予定: 　　　　年　　月</w:t>
            </w:r>
          </w:p>
        </w:tc>
      </w:tr>
    </w:tbl>
    <w:p>
      <w:pPr>
        <w:spacing w:after="0" w:before="0" w:line="128" w:lineRule="exact"/>
      </w:pPr>
      <w:r>
        <w:rPr>
          <w:rFonts w:ascii="Yu Gothic" w:hAnsi="Yu Gothic" w:eastAsia="游ゴシック"/>
          <w:sz w:val="8"/>
        </w:rPr>
      </w:r>
    </w:p>
    <w:tbl>
      <w:tblPr>
        <w:tblStyle w:val="TableGrid"/>
        <w:tblW w:type="auto" w:w="0"/>
        <w:jc w:val="center"/>
        <w:tblLayout w:type="fixed"/>
        <w:tblLook w:firstColumn="1" w:firstRow="1" w:lastColumn="0" w:lastRow="0" w:noHBand="0" w:noVBand="1" w:val="04A0"/>
      </w:tblPr>
      <w:tblGrid>
        <w:gridCol w:w="9865"/>
      </w:tblGrid>
      <w:tr>
        <w:trPr>
          <w:cantSplit/>
        </w:trPr>
        <w:tc>
          <w:tcPr>
            <w:tcW w:type="dxa" w:w="9865"/>
            <w:shd w:val="clear" w:color="auto" w:fill="E6F0EC"/>
            <w:vAlign w:val="top"/>
          </w:tcPr>
          <w:p>
            <w:pPr>
              <w:spacing w:after="0" w:before="0" w:line="275" w:lineRule="exact"/>
            </w:pPr>
            <w:r/>
            <w:r>
              <w:rPr>
                <w:rFonts w:ascii="Yu Gothic" w:hAnsi="Yu Gothic" w:eastAsia="游ゴシック"/>
                <w:b/>
                <w:sz w:val="19"/>
              </w:rPr>
              <w:t>上記の専門的支援実施計画について説明を受け、内容に同意します。</w:t>
            </w:r>
          </w:p>
        </w:tc>
      </w:tr>
      <w:tr>
        <w:trPr>
          <w:cantSplit/>
          <w:trHeight w:val="624" w:hRule="atLeast"/>
        </w:trPr>
        <w:tc>
          <w:tcPr>
            <w:tcW w:type="dxa" w:w="9865"/>
            <w:vAlign w:val="top"/>
          </w:tcPr>
          <w:p>
            <w:pPr>
              <w:spacing w:after="0" w:before="0" w:line="275" w:lineRule="exact"/>
            </w:pPr>
            <w:r/>
            <w:r>
              <w:rPr>
                <w:rFonts w:ascii="Yu Gothic" w:hAnsi="Yu Gothic" w:eastAsia="游ゴシック"/>
                <w:sz w:val="19"/>
              </w:rPr>
              <w:t>説明日: 　　　　年　　月　　日　　　説明した人（職種・氏名）:</w:t>
            </w:r>
          </w:p>
          <w:p>
            <w:pPr>
              <w:spacing w:after="0" w:before="0" w:line="275" w:lineRule="exact"/>
            </w:pPr>
            <w:r>
              <w:rPr>
                <w:rFonts w:ascii="Yu Gothic" w:hAnsi="Yu Gothic" w:eastAsia="游ゴシック"/>
                <w:sz w:val="19"/>
              </w:rPr>
              <w:t>子ども本人への説明: □済（方法: 　　　　　　　　　　　　　　　）</w:t>
            </w:r>
          </w:p>
        </w:tc>
      </w:tr>
      <w:tr>
        <w:trPr>
          <w:cantSplit/>
          <w:trHeight w:val="567" w:hRule="atLeast"/>
        </w:trPr>
        <w:tc>
          <w:tcPr>
            <w:tcW w:type="dxa" w:w="9865"/>
            <w:vAlign w:val="top"/>
          </w:tcPr>
          <w:p>
            <w:pPr>
              <w:spacing w:after="0" w:before="0" w:line="275" w:lineRule="exact"/>
            </w:pPr>
            <w:r/>
            <w:r>
              <w:rPr>
                <w:rFonts w:ascii="Yu Gothic" w:hAnsi="Yu Gothic" w:eastAsia="游ゴシック"/>
                <w:sz w:val="19"/>
              </w:rPr>
              <w:t>同意日: 　　　　年　　月　　日　　　保護者氏名（署名）:</w:t>
            </w:r>
          </w:p>
        </w:tc>
      </w:tr>
    </w:tbl>
    <w:p>
      <w:pPr>
        <w:pageBreakBefore/>
        <w:spacing w:after="40" w:before="0" w:line="480" w:lineRule="exact"/>
      </w:pPr>
      <w:r>
        <w:rPr>
          <w:rFonts w:ascii="Yu Gothic" w:hAnsi="Yu Gothic" w:eastAsia="游ゴシック"/>
          <w:b/>
          <w:color w:val="1A5D4A"/>
          <w:sz w:val="30"/>
        </w:rPr>
        <w:t>記入例（架空の事業所・子どもです）</w:t>
      </w:r>
    </w:p>
    <w:p>
      <w:pPr>
        <w:spacing w:after="160" w:before="0" w:line="288" w:lineRule="exact"/>
      </w:pPr>
      <w:r>
        <w:rPr>
          <w:rFonts w:ascii="Yu Gothic" w:hAnsi="Yu Gothic" w:eastAsia="游ゴシック"/>
          <w:color w:val="5D6A64"/>
          <w:sz w:val="18"/>
        </w:rPr>
        <w:t>放課後等デイサービスで、作業療法士が個別に支援する例。色の付いた欄が記入した所です。</w:t>
      </w:r>
    </w:p>
    <w:tbl>
      <w:tblPr>
        <w:tblStyle w:val="TableGrid"/>
        <w:tblW w:type="auto" w:w="0"/>
        <w:jc w:val="center"/>
        <w:tblLayout w:type="fixed"/>
        <w:tblLook w:firstColumn="1" w:firstRow="1" w:lastColumn="0" w:lastRow="0" w:noHBand="0" w:noVBand="1" w:val="04A0"/>
      </w:tblPr>
      <w:tblGrid>
        <w:gridCol w:w="1871"/>
        <w:gridCol w:w="2835"/>
        <w:gridCol w:w="1474"/>
        <w:gridCol w:w="3685"/>
      </w:tblGrid>
      <w:tr>
        <w:trPr>
          <w:trHeight w:val="510" w:hRule="atLeast"/>
          <w:cantSplit/>
        </w:trPr>
        <w:tc>
          <w:tcPr>
            <w:tcW w:type="dxa" w:w="1871"/>
            <w:shd w:val="clear" w:color="auto" w:fill="E6F0EC"/>
            <w:vAlign w:val="top"/>
          </w:tcPr>
          <w:p>
            <w:pPr>
              <w:spacing w:after="0" w:before="0" w:line="246" w:lineRule="exact"/>
            </w:pPr>
            <w:r/>
            <w:r>
              <w:rPr>
                <w:rFonts w:ascii="Yu Gothic" w:hAnsi="Yu Gothic" w:eastAsia="游ゴシック"/>
                <w:b/>
                <w:sz w:val="17"/>
              </w:rPr>
              <w:t>事業所名</w:t>
            </w:r>
          </w:p>
        </w:tc>
        <w:tc>
          <w:tcPr>
            <w:tcW w:type="dxa" w:w="2835"/>
            <w:shd w:val="clear" w:color="auto" w:fill="FFF3E6"/>
            <w:vAlign w:val="top"/>
          </w:tcPr>
          <w:p>
            <w:pPr>
              <w:spacing w:after="0" w:before="0" w:line="275" w:lineRule="exact"/>
            </w:pPr>
            <w:r/>
            <w:r>
              <w:rPr>
                <w:rFonts w:ascii="Yu Gothic" w:hAnsi="Yu Gothic" w:eastAsia="游ゴシック"/>
                <w:sz w:val="19"/>
              </w:rPr>
              <w:t>〇〇放課後等デイサービス</w:t>
            </w:r>
          </w:p>
        </w:tc>
        <w:tc>
          <w:tcPr>
            <w:tcW w:type="dxa" w:w="1474"/>
            <w:shd w:val="clear" w:color="auto" w:fill="E6F0EC"/>
            <w:vAlign w:val="top"/>
          </w:tcPr>
          <w:p>
            <w:pPr>
              <w:spacing w:after="0" w:before="0" w:line="246" w:lineRule="exact"/>
            </w:pPr>
            <w:r/>
            <w:r>
              <w:rPr>
                <w:rFonts w:ascii="Yu Gothic" w:hAnsi="Yu Gothic" w:eastAsia="游ゴシック"/>
                <w:b/>
                <w:sz w:val="17"/>
              </w:rPr>
              <w:t>サービス種別</w:t>
            </w:r>
          </w:p>
        </w:tc>
        <w:tc>
          <w:tcPr>
            <w:tcW w:type="dxa" w:w="3685"/>
            <w:vAlign w:val="top"/>
          </w:tcPr>
          <w:p>
            <w:pPr>
              <w:spacing w:after="0" w:before="0" w:line="275" w:lineRule="exact"/>
            </w:pPr>
            <w:r/>
            <w:r>
              <w:rPr>
                <w:rFonts w:ascii="Yu Gothic" w:hAnsi="Yu Gothic" w:eastAsia="游ゴシック"/>
                <w:sz w:val="19"/>
              </w:rPr>
              <w:t>□児童発達支援　■放課後等デイサービス</w:t>
            </w:r>
          </w:p>
        </w:tc>
      </w:tr>
      <w:tr>
        <w:trPr>
          <w:trHeight w:val="510" w:hRule="atLeast"/>
          <w:cantSplit/>
        </w:trPr>
        <w:tc>
          <w:tcPr>
            <w:tcW w:type="dxa" w:w="1871"/>
            <w:shd w:val="clear" w:color="auto" w:fill="E6F0EC"/>
            <w:vAlign w:val="top"/>
          </w:tcPr>
          <w:p>
            <w:pPr>
              <w:spacing w:after="0" w:before="0" w:line="246" w:lineRule="exact"/>
            </w:pPr>
            <w:r/>
            <w:r>
              <w:rPr>
                <w:rFonts w:ascii="Yu Gothic" w:hAnsi="Yu Gothic" w:eastAsia="游ゴシック"/>
                <w:b/>
                <w:sz w:val="17"/>
              </w:rPr>
              <w:t>児童氏名</w:t>
            </w:r>
          </w:p>
        </w:tc>
        <w:tc>
          <w:tcPr>
            <w:tcW w:type="dxa" w:w="2835"/>
            <w:shd w:val="clear" w:color="auto" w:fill="FFF3E6"/>
            <w:vAlign w:val="top"/>
          </w:tcPr>
          <w:p>
            <w:pPr>
              <w:spacing w:after="0" w:before="0" w:line="275" w:lineRule="exact"/>
            </w:pPr>
            <w:r/>
            <w:r>
              <w:rPr>
                <w:rFonts w:ascii="Yu Gothic" w:hAnsi="Yu Gothic" w:eastAsia="游ゴシック"/>
                <w:sz w:val="19"/>
              </w:rPr>
              <w:t>Cさん（小学3年）</w:t>
            </w:r>
          </w:p>
        </w:tc>
        <w:tc>
          <w:tcPr>
            <w:tcW w:type="dxa" w:w="1474"/>
            <w:shd w:val="clear" w:color="auto" w:fill="E6F0EC"/>
            <w:vAlign w:val="top"/>
          </w:tcPr>
          <w:p>
            <w:pPr>
              <w:spacing w:after="0" w:before="0" w:line="246" w:lineRule="exact"/>
            </w:pPr>
            <w:r/>
            <w:r>
              <w:rPr>
                <w:rFonts w:ascii="Yu Gothic" w:hAnsi="Yu Gothic" w:eastAsia="游ゴシック"/>
                <w:b/>
                <w:sz w:val="17"/>
              </w:rPr>
              <w:t>作成日</w:t>
            </w:r>
          </w:p>
        </w:tc>
        <w:tc>
          <w:tcPr>
            <w:tcW w:type="dxa" w:w="3685"/>
            <w:vAlign w:val="top"/>
          </w:tcPr>
          <w:p>
            <w:pPr>
              <w:spacing w:after="0" w:before="0" w:line="275" w:lineRule="exact"/>
            </w:pPr>
            <w:r/>
            <w:r>
              <w:rPr>
                <w:rFonts w:ascii="Yu Gothic" w:hAnsi="Yu Gothic" w:eastAsia="游ゴシック"/>
                <w:sz w:val="19"/>
              </w:rPr>
              <w:t>2026年11月5日</w:t>
            </w:r>
          </w:p>
        </w:tc>
      </w:tr>
      <w:tr>
        <w:trPr>
          <w:trHeight w:val="510" w:hRule="atLeast"/>
          <w:cantSplit/>
        </w:trPr>
        <w:tc>
          <w:tcPr>
            <w:tcW w:type="dxa" w:w="1871"/>
            <w:shd w:val="clear" w:color="auto" w:fill="E6F0EC"/>
            <w:vAlign w:val="top"/>
          </w:tcPr>
          <w:p>
            <w:pPr>
              <w:spacing w:after="0" w:before="0" w:line="246" w:lineRule="exact"/>
            </w:pPr>
            <w:r/>
            <w:r>
              <w:rPr>
                <w:rFonts w:ascii="Yu Gothic" w:hAnsi="Yu Gothic" w:eastAsia="游ゴシック"/>
                <w:b/>
                <w:sz w:val="17"/>
              </w:rPr>
              <w:t>計画を作った専門職（氏名）</w:t>
            </w:r>
          </w:p>
        </w:tc>
        <w:tc>
          <w:tcPr>
            <w:tcW w:type="dxa" w:w="2835"/>
            <w:shd w:val="clear" w:color="auto" w:fill="FFF3E6"/>
            <w:vAlign w:val="top"/>
          </w:tcPr>
          <w:p>
            <w:pPr>
              <w:spacing w:after="0" w:before="0" w:line="275" w:lineRule="exact"/>
            </w:pPr>
            <w:r/>
            <w:r>
              <w:rPr>
                <w:rFonts w:ascii="Yu Gothic" w:hAnsi="Yu Gothic" w:eastAsia="游ゴシック"/>
                <w:sz w:val="19"/>
              </w:rPr>
              <w:t>担当者B</w:t>
            </w:r>
          </w:p>
        </w:tc>
        <w:tc>
          <w:tcPr>
            <w:tcW w:type="dxa" w:w="1474"/>
            <w:shd w:val="clear" w:color="auto" w:fill="E6F0EC"/>
            <w:vAlign w:val="top"/>
          </w:tcPr>
          <w:p>
            <w:pPr>
              <w:spacing w:after="0" w:before="0" w:line="246" w:lineRule="exact"/>
            </w:pPr>
            <w:r/>
            <w:r>
              <w:rPr>
                <w:rFonts w:ascii="Yu Gothic" w:hAnsi="Yu Gothic" w:eastAsia="游ゴシック"/>
                <w:b/>
                <w:sz w:val="17"/>
              </w:rPr>
              <w:t>職種・資格</w:t>
            </w:r>
          </w:p>
        </w:tc>
        <w:tc>
          <w:tcPr>
            <w:tcW w:type="dxa" w:w="3685"/>
            <w:vAlign w:val="top"/>
          </w:tcPr>
          <w:p>
            <w:pPr>
              <w:spacing w:after="0" w:before="0" w:line="246" w:lineRule="exact"/>
            </w:pPr>
            <w:r/>
            <w:r>
              <w:rPr>
                <w:rFonts w:ascii="Yu Gothic" w:hAnsi="Yu Gothic" w:eastAsia="游ゴシック"/>
                <w:sz w:val="17"/>
              </w:rPr>
              <w:t>□理学療法士　■作業療法士　□言語聴覚士　□保育士（5年以上）　□児童指導員（5年以上）　□心理担当職員　□視覚障害児支援担当職員</w:t>
            </w:r>
          </w:p>
        </w:tc>
      </w:tr>
      <w:tr>
        <w:trPr>
          <w:trHeight w:val="510" w:hRule="atLeast"/>
          <w:cantSplit/>
        </w:trPr>
        <w:tc>
          <w:tcPr>
            <w:tcW w:type="dxa" w:w="1871"/>
            <w:shd w:val="clear" w:color="auto" w:fill="E6F0EC"/>
            <w:vAlign w:val="top"/>
          </w:tcPr>
          <w:p>
            <w:pPr>
              <w:spacing w:after="0" w:before="0" w:line="246" w:lineRule="exact"/>
            </w:pPr>
            <w:r/>
            <w:r>
              <w:rPr>
                <w:rFonts w:ascii="Yu Gothic" w:hAnsi="Yu Gothic" w:eastAsia="游ゴシック"/>
                <w:b/>
                <w:sz w:val="17"/>
              </w:rPr>
              <w:t>もとにした個別支援計画の作成日</w:t>
            </w:r>
          </w:p>
        </w:tc>
        <w:tc>
          <w:tcPr>
            <w:tcW w:type="dxa" w:w="2835"/>
            <w:shd w:val="clear" w:color="auto" w:fill="FFF3E6"/>
            <w:vAlign w:val="top"/>
          </w:tcPr>
          <w:p>
            <w:pPr>
              <w:spacing w:after="0" w:before="0" w:line="275" w:lineRule="exact"/>
            </w:pPr>
            <w:r/>
            <w:r>
              <w:rPr>
                <w:rFonts w:ascii="Yu Gothic" w:hAnsi="Yu Gothic" w:eastAsia="游ゴシック"/>
                <w:sz w:val="19"/>
              </w:rPr>
              <w:t>2026年10月20日</w:t>
            </w:r>
          </w:p>
        </w:tc>
        <w:tc>
          <w:tcPr>
            <w:tcW w:type="dxa" w:w="1474"/>
            <w:shd w:val="clear" w:color="auto" w:fill="E6F0EC"/>
            <w:vAlign w:val="top"/>
          </w:tcPr>
          <w:p>
            <w:pPr>
              <w:spacing w:after="0" w:before="0" w:line="246" w:lineRule="exact"/>
            </w:pPr>
            <w:r/>
            <w:r>
              <w:rPr>
                <w:rFonts w:ascii="Yu Gothic" w:hAnsi="Yu Gothic" w:eastAsia="游ゴシック"/>
                <w:b/>
                <w:sz w:val="17"/>
              </w:rPr>
              <w:t>実施形態</w:t>
            </w:r>
          </w:p>
        </w:tc>
        <w:tc>
          <w:tcPr>
            <w:tcW w:type="dxa" w:w="3685"/>
            <w:vAlign w:val="top"/>
          </w:tcPr>
          <w:p>
            <w:pPr>
              <w:spacing w:after="0" w:before="0" w:line="275" w:lineRule="exact"/>
            </w:pPr>
            <w:r/>
            <w:r>
              <w:rPr>
                <w:rFonts w:ascii="Yu Gothic" w:hAnsi="Yu Gothic" w:eastAsia="游ゴシック"/>
                <w:sz w:val="19"/>
              </w:rPr>
              <w:t>■個別　□小集団（　　名）　□個別と小集団の併用</w:t>
            </w:r>
          </w:p>
        </w:tc>
      </w:tr>
    </w:tbl>
    <w:p>
      <w:pPr>
        <w:spacing w:after="0" w:before="0" w:line="128" w:lineRule="exact"/>
      </w:pPr>
      <w:r>
        <w:rPr>
          <w:rFonts w:ascii="Yu Gothic" w:hAnsi="Yu Gothic" w:eastAsia="游ゴシック"/>
          <w:sz w:val="8"/>
        </w:rPr>
      </w:r>
    </w:p>
    <w:tbl>
      <w:tblPr>
        <w:tblStyle w:val="TableGrid"/>
        <w:tblW w:type="auto" w:w="0"/>
        <w:jc w:val="center"/>
        <w:tblLayout w:type="fixed"/>
        <w:tblLook w:firstColumn="1" w:firstRow="1" w:lastColumn="0" w:lastRow="0" w:noHBand="0" w:noVBand="1" w:val="04A0"/>
      </w:tblPr>
      <w:tblGrid>
        <w:gridCol w:w="2381"/>
        <w:gridCol w:w="7484"/>
      </w:tblGrid>
      <w:tr>
        <w:trPr>
          <w:trHeight w:val="1474"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① アセスメントの結果</w:t>
            </w:r>
          </w:p>
          <w:p>
            <w:pPr>
              <w:spacing w:after="0" w:before="0" w:line="217" w:lineRule="exact"/>
            </w:pPr>
            <w:r>
              <w:rPr>
                <w:rFonts w:ascii="Yu Gothic" w:hAnsi="Yu Gothic" w:eastAsia="游ゴシック"/>
                <w:color w:val="5D6A64"/>
                <w:sz w:val="15"/>
              </w:rPr>
              <w:t>この専門職による評価。現在の様子と課題</w:t>
            </w:r>
          </w:p>
        </w:tc>
        <w:tc>
          <w:tcPr>
            <w:tcW w:type="dxa" w:w="7483"/>
            <w:shd w:val="clear" w:color="auto" w:fill="FFF3E6"/>
            <w:vAlign w:val="top"/>
          </w:tcPr>
          <w:p>
            <w:pPr>
              <w:spacing w:after="0" w:before="0" w:line="275" w:lineRule="exact"/>
            </w:pPr>
            <w:r/>
            <w:r>
              <w:rPr>
                <w:rFonts w:ascii="Yu Gothic" w:hAnsi="Yu Gothic" w:eastAsia="游ゴシック"/>
                <w:sz w:val="19"/>
              </w:rPr>
              <w:t>鉛筆を強く握りこみ、筆圧が強すぎて、数行書くと手の疲れを訴える。ボタンのかけ外しに時間がかかり、着替えでは手伝いを求めることが多い。いすに座った姿勢が10分ほどで崩れ、机に体を預けてしまう。本人は「字を書くのはいや」と話す一方、粘土やブロック遊びには自分から長く取り組む。</w:t>
            </w:r>
          </w:p>
        </w:tc>
      </w:tr>
      <w:tr>
        <w:trPr>
          <w:trHeight w:val="964"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② 特に支援を要する領域</w:t>
            </w:r>
          </w:p>
          <w:p>
            <w:pPr>
              <w:spacing w:after="0" w:before="0" w:line="217" w:lineRule="exact"/>
            </w:pPr>
            <w:r>
              <w:rPr>
                <w:rFonts w:ascii="Yu Gothic" w:hAnsi="Yu Gothic" w:eastAsia="游ゴシック"/>
                <w:color w:val="5D6A64"/>
                <w:sz w:val="15"/>
              </w:rPr>
              <w:t>5領域のうち。選んだ理由・領域のつながり</w:t>
            </w:r>
          </w:p>
        </w:tc>
        <w:tc>
          <w:tcPr>
            <w:tcW w:type="dxa" w:w="7483"/>
            <w:shd w:val="clear" w:color="auto" w:fill="FFF3E6"/>
            <w:vAlign w:val="top"/>
          </w:tcPr>
          <w:p>
            <w:pPr>
              <w:spacing w:after="0" w:before="0" w:line="275" w:lineRule="exact"/>
            </w:pPr>
            <w:r/>
            <w:r>
              <w:rPr>
                <w:rFonts w:ascii="Yu Gothic" w:hAnsi="Yu Gothic" w:eastAsia="游ゴシック"/>
                <w:sz w:val="19"/>
              </w:rPr>
              <w:t>■健康・生活　■運動・感覚　□認知・行動　□言語・コミュニケーション　□人間関係・社会性</w:t>
            </w:r>
          </w:p>
          <w:p>
            <w:pPr>
              <w:spacing w:after="0" w:before="0" w:line="275" w:lineRule="exact"/>
            </w:pPr>
            <w:r>
              <w:rPr>
                <w:rFonts w:ascii="Yu Gothic" w:hAnsi="Yu Gothic" w:eastAsia="游ゴシック"/>
                <w:sz w:val="19"/>
              </w:rPr>
              <w:t>選んだ理由・つながり: 運動・感覚（手指の力の加減・姿勢を保つ力）を中心に支援し、健康・生活（着替えなどの身支度）で自分でできる場面を増やす。</w:t>
            </w:r>
          </w:p>
        </w:tc>
      </w:tr>
      <w:tr>
        <w:trPr>
          <w:trHeight w:val="1304"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③ 達成目標</w:t>
            </w:r>
          </w:p>
          <w:p>
            <w:pPr>
              <w:spacing w:after="0" w:before="0" w:line="217" w:lineRule="exact"/>
            </w:pPr>
            <w:r>
              <w:rPr>
                <w:rFonts w:ascii="Yu Gothic" w:hAnsi="Yu Gothic" w:eastAsia="游ゴシック"/>
                <w:color w:val="5D6A64"/>
                <w:sz w:val="15"/>
              </w:rPr>
              <w:t>専門的な支援で目指すこと</w:t>
            </w:r>
          </w:p>
        </w:tc>
        <w:tc>
          <w:tcPr>
            <w:tcW w:type="dxa" w:w="7483"/>
            <w:shd w:val="clear" w:color="auto" w:fill="FFF3E6"/>
            <w:vAlign w:val="top"/>
          </w:tcPr>
          <w:p>
            <w:pPr>
              <w:spacing w:after="0" w:before="0" w:line="275" w:lineRule="exact"/>
            </w:pPr>
            <w:r/>
            <w:r>
              <w:rPr>
                <w:rFonts w:ascii="Yu Gothic" w:hAnsi="Yu Gothic" w:eastAsia="游ゴシック"/>
                <w:sz w:val="19"/>
              </w:rPr>
              <w:t>長期目標: 学校や家で、疲れすぎずに自分の名前と連絡帳の短い文を書ける。着替えを手伝いなしで終えられる。</w:t>
            </w:r>
          </w:p>
          <w:p>
            <w:pPr>
              <w:spacing w:after="0" w:before="0" w:line="275" w:lineRule="exact"/>
            </w:pPr>
            <w:r>
              <w:rPr>
                <w:rFonts w:ascii="Yu Gothic" w:hAnsi="Yu Gothic" w:eastAsia="游ゴシック"/>
                <w:sz w:val="19"/>
              </w:rPr>
              <w:t>短期目標: 机に向かう課題に、姿勢を保って15分取り組める。大きめのボタン5つを自分でかけ外しできる。</w:t>
            </w:r>
          </w:p>
        </w:tc>
      </w:tr>
      <w:tr>
        <w:trPr>
          <w:trHeight w:val="1361"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④ 具体的な支援の内容</w:t>
            </w:r>
          </w:p>
          <w:p>
            <w:pPr>
              <w:spacing w:after="0" w:before="0" w:line="217" w:lineRule="exact"/>
            </w:pPr>
            <w:r>
              <w:rPr>
                <w:rFonts w:ascii="Yu Gothic" w:hAnsi="Yu Gothic" w:eastAsia="游ゴシック"/>
                <w:color w:val="5D6A64"/>
                <w:sz w:val="15"/>
              </w:rPr>
              <w:t>目標のために行うこと</w:t>
            </w:r>
          </w:p>
        </w:tc>
        <w:tc>
          <w:tcPr>
            <w:tcW w:type="dxa" w:w="7483"/>
            <w:shd w:val="clear" w:color="auto" w:fill="FFF3E6"/>
            <w:vAlign w:val="top"/>
          </w:tcPr>
          <w:p>
            <w:pPr>
              <w:spacing w:after="0" w:before="0" w:line="275" w:lineRule="exact"/>
            </w:pPr>
            <w:r/>
            <w:r>
              <w:rPr>
                <w:rFonts w:ascii="Yu Gothic" w:hAnsi="Yu Gothic" w:eastAsia="游ゴシック"/>
                <w:sz w:val="19"/>
              </w:rPr>
              <w:t>・粘土、洗濯ばさみ、ビー玉つまみなど、本人の好きな遊びを使って手指の力の加減を練習する</w:t>
            </w:r>
          </w:p>
          <w:p>
            <w:pPr>
              <w:spacing w:after="0" w:before="0" w:line="275" w:lineRule="exact"/>
            </w:pPr>
            <w:r>
              <w:rPr>
                <w:rFonts w:ascii="Yu Gothic" w:hAnsi="Yu Gothic" w:eastAsia="游ゴシック"/>
                <w:sz w:val="19"/>
              </w:rPr>
              <w:t>・バランスボールやトンネルくぐりで体幹を使う活動をしてから、机上の課題に移る</w:t>
            </w:r>
          </w:p>
          <w:p>
            <w:pPr>
              <w:spacing w:after="0" w:before="0" w:line="275" w:lineRule="exact"/>
            </w:pPr>
            <w:r>
              <w:rPr>
                <w:rFonts w:ascii="Yu Gothic" w:hAnsi="Yu Gothic" w:eastAsia="游ゴシック"/>
                <w:sz w:val="19"/>
              </w:rPr>
              <w:t>・ボタン練習ボードで、大きいボタンから小さいボタンへ段階を追って練習する</w:t>
            </w:r>
          </w:p>
          <w:p>
            <w:pPr>
              <w:spacing w:after="0" w:before="0" w:line="275" w:lineRule="exact"/>
            </w:pPr>
            <w:r>
              <w:rPr>
                <w:rFonts w:ascii="Yu Gothic" w:hAnsi="Yu Gothic" w:eastAsia="游ゴシック"/>
                <w:sz w:val="19"/>
              </w:rPr>
              <w:t>・太軸の鉛筆、滑り止めシートなどの道具を試し、書きやすさを本人と一緒に確かめる</w:t>
            </w:r>
          </w:p>
        </w:tc>
      </w:tr>
      <w:tr>
        <w:trPr>
          <w:trHeight w:val="964"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⑤ 支援の実施方法</w:t>
            </w:r>
          </w:p>
          <w:p>
            <w:pPr>
              <w:spacing w:after="0" w:before="0" w:line="217" w:lineRule="exact"/>
            </w:pPr>
            <w:r>
              <w:rPr>
                <w:rFonts w:ascii="Yu Gothic" w:hAnsi="Yu Gothic" w:eastAsia="游ゴシック"/>
                <w:color w:val="5D6A64"/>
                <w:sz w:val="15"/>
              </w:rPr>
              <w:t>形態・頻度・1回の時間・期間・場所</w:t>
            </w:r>
          </w:p>
        </w:tc>
        <w:tc>
          <w:tcPr>
            <w:tcW w:type="dxa" w:w="7483"/>
            <w:shd w:val="clear" w:color="auto" w:fill="FFF3E6"/>
            <w:vAlign w:val="top"/>
          </w:tcPr>
          <w:p>
            <w:pPr>
              <w:spacing w:after="0" w:before="0" w:line="275" w:lineRule="exact"/>
            </w:pPr>
            <w:r/>
            <w:r>
              <w:rPr>
                <w:rFonts w:ascii="Yu Gothic" w:hAnsi="Yu Gothic" w:eastAsia="游ゴシック"/>
                <w:sz w:val="19"/>
              </w:rPr>
              <w:t>形態: ■個別　□小集団（　　名）　　頻度: 月2回（第2・第4水曜）（月の上限の確認 ■）</w:t>
            </w:r>
          </w:p>
          <w:p>
            <w:pPr>
              <w:spacing w:after="0" w:before="0" w:line="275" w:lineRule="exact"/>
            </w:pPr>
            <w:r>
              <w:rPr>
                <w:rFonts w:ascii="Yu Gothic" w:hAnsi="Yu Gothic" w:eastAsia="游ゴシック"/>
                <w:sz w:val="19"/>
              </w:rPr>
              <w:t>1回の時間: 40分（30分以上）　　場所: 個別支援室</w:t>
            </w:r>
          </w:p>
          <w:p>
            <w:pPr>
              <w:spacing w:after="0" w:before="0" w:line="275" w:lineRule="exact"/>
            </w:pPr>
            <w:r>
              <w:rPr>
                <w:rFonts w:ascii="Yu Gothic" w:hAnsi="Yu Gothic" w:eastAsia="游ゴシック"/>
                <w:sz w:val="19"/>
              </w:rPr>
              <w:t>期間: 2026年11月 〜 2027年4月</w:t>
            </w:r>
          </w:p>
        </w:tc>
      </w:tr>
      <w:tr>
        <w:trPr>
          <w:trHeight w:val="850"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⑥ 障害特性を踏まえた配慮事項</w:t>
            </w:r>
          </w:p>
        </w:tc>
        <w:tc>
          <w:tcPr>
            <w:tcW w:type="dxa" w:w="7483"/>
            <w:shd w:val="clear" w:color="auto" w:fill="FFF3E6"/>
            <w:vAlign w:val="top"/>
          </w:tcPr>
          <w:p>
            <w:pPr>
              <w:spacing w:after="0" w:before="0" w:line="275" w:lineRule="exact"/>
            </w:pPr>
            <w:r/>
            <w:r>
              <w:rPr>
                <w:rFonts w:ascii="Yu Gothic" w:hAnsi="Yu Gothic" w:eastAsia="游ゴシック"/>
                <w:sz w:val="19"/>
              </w:rPr>
              <w:t>うまくいかない時間が続くと離席しやすいため、1つの課題を5分ほどで区切り、できた所を具体的な言葉で伝える。大きな音が苦手なため、ほかの子の集団活動と時間・部屋を分ける。</w:t>
            </w:r>
          </w:p>
        </w:tc>
      </w:tr>
      <w:tr>
        <w:trPr>
          <w:trHeight w:val="850"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⑦ 個別支援計画の支援との関連</w:t>
            </w:r>
          </w:p>
        </w:tc>
        <w:tc>
          <w:tcPr>
            <w:tcW w:type="dxa" w:w="7483"/>
            <w:shd w:val="clear" w:color="auto" w:fill="FFF3E6"/>
            <w:vAlign w:val="top"/>
          </w:tcPr>
          <w:p>
            <w:pPr>
              <w:spacing w:after="0" w:before="0" w:line="275" w:lineRule="exact"/>
            </w:pPr>
            <w:r/>
            <w:r>
              <w:rPr>
                <w:rFonts w:ascii="Yu Gothic" w:hAnsi="Yu Gothic" w:eastAsia="游ゴシック"/>
                <w:sz w:val="19"/>
              </w:rPr>
              <w:t>個別支援計画の目標「身の回りのことを自分でする」「宿題に向かう時間を伸ばす」を、作業療法の視点から後押しする。効果が確かめられた道具（太軸の鉛筆・滑り止めシート）は、日々の支援（宿題の時間）でも児童指導員が使う。</w:t>
            </w:r>
          </w:p>
        </w:tc>
      </w:tr>
      <w:tr>
        <w:trPr>
          <w:trHeight w:val="794"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⑧ 家族との共有・家庭との連携</w:t>
            </w:r>
          </w:p>
        </w:tc>
        <w:tc>
          <w:tcPr>
            <w:tcW w:type="dxa" w:w="7483"/>
            <w:shd w:val="clear" w:color="auto" w:fill="FFF3E6"/>
            <w:vAlign w:val="top"/>
          </w:tcPr>
          <w:p>
            <w:pPr>
              <w:spacing w:after="0" w:before="0" w:line="275" w:lineRule="exact"/>
            </w:pPr>
            <w:r/>
            <w:r>
              <w:rPr>
                <w:rFonts w:ascii="Yu Gothic" w:hAnsi="Yu Gothic" w:eastAsia="游ゴシック"/>
                <w:sz w:val="19"/>
              </w:rPr>
              <w:t>計画の作成時に保護者へ説明。月1回、家でできる遊び（洗濯ばさみ遊びなど）を連絡帳で1つ提案し、家での様子を聞き取る。</w:t>
            </w:r>
          </w:p>
        </w:tc>
      </w:tr>
      <w:tr>
        <w:trPr>
          <w:trHeight w:val="737" w:hRule="atLeast"/>
          <w:cantSplit/>
        </w:trPr>
        <w:tc>
          <w:tcPr>
            <w:tcW w:type="dxa" w:w="2381"/>
            <w:shd w:val="clear" w:color="auto" w:fill="E6F0EC"/>
            <w:vAlign w:val="top"/>
          </w:tcPr>
          <w:p>
            <w:pPr>
              <w:spacing w:after="0" w:before="0" w:line="261" w:lineRule="exact"/>
            </w:pPr>
            <w:r/>
            <w:r>
              <w:rPr>
                <w:rFonts w:ascii="Yu Gothic" w:hAnsi="Yu Gothic" w:eastAsia="游ゴシック"/>
                <w:b/>
                <w:sz w:val="18"/>
              </w:rPr>
              <w:t>⑨ 実施状況の把握と見直し</w:t>
            </w:r>
          </w:p>
          <w:p>
            <w:pPr>
              <w:spacing w:after="0" w:before="0" w:line="217" w:lineRule="exact"/>
            </w:pPr>
            <w:r>
              <w:rPr>
                <w:rFonts w:ascii="Yu Gothic" w:hAnsi="Yu Gothic" w:eastAsia="游ゴシック"/>
                <w:color w:val="5D6A64"/>
                <w:sz w:val="15"/>
              </w:rPr>
              <w:t>把握の方法と時期・見直しの予定</w:t>
            </w:r>
          </w:p>
        </w:tc>
        <w:tc>
          <w:tcPr>
            <w:tcW w:type="dxa" w:w="7483"/>
            <w:shd w:val="clear" w:color="auto" w:fill="FFF3E6"/>
            <w:vAlign w:val="top"/>
          </w:tcPr>
          <w:p>
            <w:pPr>
              <w:spacing w:after="0" w:before="0" w:line="275" w:lineRule="exact"/>
            </w:pPr>
            <w:r/>
            <w:r>
              <w:rPr>
                <w:rFonts w:ascii="Yu Gothic" w:hAnsi="Yu Gothic" w:eastAsia="游ゴシック"/>
                <w:sz w:val="19"/>
              </w:rPr>
              <w:t>把握の方法・時期: 毎回の実施記録で様子を残し、2027年1月に短期目標の達成の程度を確かめる</w:t>
            </w:r>
          </w:p>
          <w:p>
            <w:pPr>
              <w:spacing w:after="0" w:before="0" w:line="275" w:lineRule="exact"/>
            </w:pPr>
            <w:r>
              <w:rPr>
                <w:rFonts w:ascii="Yu Gothic" w:hAnsi="Yu Gothic" w:eastAsia="游ゴシック"/>
                <w:sz w:val="19"/>
              </w:rPr>
              <w:t>見直しの予定: 2027年4月（個別支援計画の見直しに合わせる）</w:t>
            </w:r>
          </w:p>
        </w:tc>
      </w:tr>
    </w:tbl>
    <w:p>
      <w:pPr>
        <w:spacing w:after="0" w:before="0" w:line="128" w:lineRule="exact"/>
      </w:pPr>
      <w:r>
        <w:rPr>
          <w:rFonts w:ascii="Yu Gothic" w:hAnsi="Yu Gothic" w:eastAsia="游ゴシック"/>
          <w:sz w:val="8"/>
        </w:rPr>
      </w:r>
    </w:p>
    <w:tbl>
      <w:tblPr>
        <w:tblStyle w:val="TableGrid"/>
        <w:tblW w:type="auto" w:w="0"/>
        <w:jc w:val="center"/>
        <w:tblLayout w:type="fixed"/>
        <w:tblLook w:firstColumn="1" w:firstRow="1" w:lastColumn="0" w:lastRow="0" w:noHBand="0" w:noVBand="1" w:val="04A0"/>
      </w:tblPr>
      <w:tblGrid>
        <w:gridCol w:w="9865"/>
      </w:tblGrid>
      <w:tr>
        <w:trPr>
          <w:cantSplit/>
        </w:trPr>
        <w:tc>
          <w:tcPr>
            <w:tcW w:type="dxa" w:w="9865"/>
            <w:shd w:val="clear" w:color="auto" w:fill="E6F0EC"/>
            <w:vAlign w:val="top"/>
          </w:tcPr>
          <w:p>
            <w:pPr>
              <w:spacing w:after="0" w:before="0" w:line="275" w:lineRule="exact"/>
            </w:pPr>
            <w:r/>
            <w:r>
              <w:rPr>
                <w:rFonts w:ascii="Yu Gothic" w:hAnsi="Yu Gothic" w:eastAsia="游ゴシック"/>
                <w:b/>
                <w:sz w:val="19"/>
              </w:rPr>
              <w:t>上記の専門的支援実施計画について説明を受け、内容に同意します。</w:t>
            </w:r>
          </w:p>
        </w:tc>
      </w:tr>
      <w:tr>
        <w:trPr>
          <w:cantSplit/>
          <w:trHeight w:val="624" w:hRule="atLeast"/>
        </w:trPr>
        <w:tc>
          <w:tcPr>
            <w:tcW w:type="dxa" w:w="9865"/>
            <w:shd w:val="clear" w:color="auto" w:fill="FFF3E6"/>
            <w:vAlign w:val="top"/>
          </w:tcPr>
          <w:p>
            <w:pPr>
              <w:spacing w:after="0" w:before="0" w:line="275" w:lineRule="exact"/>
            </w:pPr>
            <w:r/>
            <w:r>
              <w:rPr>
                <w:rFonts w:ascii="Yu Gothic" w:hAnsi="Yu Gothic" w:eastAsia="游ゴシック"/>
                <w:sz w:val="19"/>
              </w:rPr>
              <w:t>説明日: 2026年11月5日　　　説明した人（職種・氏名）: 作業療法士　担当者B</w:t>
            </w:r>
          </w:p>
          <w:p>
            <w:pPr>
              <w:spacing w:after="0" w:before="0" w:line="275" w:lineRule="exact"/>
            </w:pPr>
            <w:r>
              <w:rPr>
                <w:rFonts w:ascii="Yu Gothic" w:hAnsi="Yu Gothic" w:eastAsia="游ゴシック"/>
                <w:sz w:val="19"/>
              </w:rPr>
              <w:t>子ども本人への説明: ■済（方法: 写真カードで、支援の流れと遊びの道具を見せて説明）</w:t>
            </w:r>
          </w:p>
        </w:tc>
      </w:tr>
      <w:tr>
        <w:trPr>
          <w:cantSplit/>
          <w:trHeight w:val="567" w:hRule="atLeast"/>
        </w:trPr>
        <w:tc>
          <w:tcPr>
            <w:tcW w:type="dxa" w:w="9865"/>
            <w:shd w:val="clear" w:color="auto" w:fill="FFF3E6"/>
            <w:vAlign w:val="top"/>
          </w:tcPr>
          <w:p>
            <w:pPr>
              <w:spacing w:after="0" w:before="0" w:line="275" w:lineRule="exact"/>
            </w:pPr>
            <w:r/>
            <w:r>
              <w:rPr>
                <w:rFonts w:ascii="Yu Gothic" w:hAnsi="Yu Gothic" w:eastAsia="游ゴシック"/>
                <w:sz w:val="19"/>
              </w:rPr>
              <w:t>同意日: 2026年11月5日　　　保護者氏名（署名）: （保護者の署名）</w:t>
            </w:r>
          </w:p>
        </w:tc>
      </w:tr>
    </w:tbl>
    <w:p>
      <w:pPr>
        <w:spacing w:after="40" w:before="160" w:line="320" w:lineRule="exact"/>
      </w:pPr>
      <w:r>
        <w:rPr>
          <w:rFonts w:ascii="Yu Gothic" w:hAnsi="Yu Gothic" w:eastAsia="游ゴシック"/>
          <w:b/>
          <w:color w:val="1A5D4A"/>
          <w:sz w:val="20"/>
        </w:rPr>
        <w:t>実施記録の記入例（2回分）</w:t>
      </w:r>
    </w:p>
    <w:tbl>
      <w:tblPr>
        <w:tblStyle w:val="TableGrid"/>
        <w:tblW w:type="auto" w:w="0"/>
        <w:jc w:val="center"/>
        <w:tblLayout w:type="fixed"/>
        <w:tblLook w:firstColumn="1" w:firstRow="1" w:lastColumn="0" w:lastRow="0" w:noHBand="0" w:noVBand="1" w:val="04A0"/>
      </w:tblPr>
      <w:tblGrid>
        <w:gridCol w:w="453"/>
        <w:gridCol w:w="1077"/>
        <w:gridCol w:w="1360"/>
        <w:gridCol w:w="1587"/>
        <w:gridCol w:w="1190"/>
        <w:gridCol w:w="3402"/>
        <w:gridCol w:w="793"/>
      </w:tblGrid>
      <w:tr>
        <w:trPr>
          <w:tblHeader/>
        </w:trPr>
        <w:tc>
          <w:tcPr>
            <w:tcW w:type="dxa" w:w="454"/>
            <w:shd w:val="clear" w:color="auto" w:fill="E6F0EC"/>
            <w:vAlign w:val="top"/>
          </w:tcPr>
          <w:p>
            <w:pPr>
              <w:spacing w:after="0" w:before="0" w:line="232" w:lineRule="exact"/>
              <w:jc w:val="center"/>
            </w:pPr>
            <w:r/>
            <w:r>
              <w:rPr>
                <w:rFonts w:ascii="Yu Gothic" w:hAnsi="Yu Gothic" w:eastAsia="游ゴシック"/>
                <w:b/>
                <w:sz w:val="16"/>
              </w:rPr>
              <w:t>回</w:t>
            </w:r>
          </w:p>
        </w:tc>
        <w:tc>
          <w:tcPr>
            <w:tcW w:type="dxa" w:w="1077"/>
            <w:shd w:val="clear" w:color="auto" w:fill="E6F0EC"/>
            <w:vAlign w:val="top"/>
          </w:tcPr>
          <w:p>
            <w:pPr>
              <w:spacing w:after="0" w:before="0" w:line="232" w:lineRule="exact"/>
              <w:jc w:val="center"/>
            </w:pPr>
            <w:r/>
            <w:r>
              <w:rPr>
                <w:rFonts w:ascii="Yu Gothic" w:hAnsi="Yu Gothic" w:eastAsia="游ゴシック"/>
                <w:b/>
                <w:sz w:val="16"/>
              </w:rPr>
              <w:t>実施日</w:t>
            </w:r>
          </w:p>
        </w:tc>
        <w:tc>
          <w:tcPr>
            <w:tcW w:type="dxa" w:w="1361"/>
            <w:shd w:val="clear" w:color="auto" w:fill="E6F0EC"/>
            <w:vAlign w:val="top"/>
          </w:tcPr>
          <w:p>
            <w:pPr>
              <w:spacing w:after="0" w:before="0" w:line="232" w:lineRule="exact"/>
              <w:jc w:val="center"/>
            </w:pPr>
            <w:r/>
            <w:r>
              <w:rPr>
                <w:rFonts w:ascii="Yu Gothic" w:hAnsi="Yu Gothic" w:eastAsia="游ゴシック"/>
                <w:b/>
                <w:sz w:val="16"/>
              </w:rPr>
              <w:t>時間（開始〜終了）</w:t>
            </w:r>
          </w:p>
        </w:tc>
        <w:tc>
          <w:tcPr>
            <w:tcW w:type="dxa" w:w="1587"/>
            <w:shd w:val="clear" w:color="auto" w:fill="E6F0EC"/>
            <w:vAlign w:val="top"/>
          </w:tcPr>
          <w:p>
            <w:pPr>
              <w:spacing w:after="0" w:before="0" w:line="232" w:lineRule="exact"/>
              <w:jc w:val="center"/>
            </w:pPr>
            <w:r/>
            <w:r>
              <w:rPr>
                <w:rFonts w:ascii="Yu Gothic" w:hAnsi="Yu Gothic" w:eastAsia="游ゴシック"/>
                <w:b/>
                <w:sz w:val="16"/>
              </w:rPr>
              <w:t>実施した職員（職種・氏名）</w:t>
            </w:r>
          </w:p>
        </w:tc>
        <w:tc>
          <w:tcPr>
            <w:tcW w:type="dxa" w:w="1191"/>
            <w:shd w:val="clear" w:color="auto" w:fill="E6F0EC"/>
            <w:vAlign w:val="top"/>
          </w:tcPr>
          <w:p>
            <w:pPr>
              <w:spacing w:after="0" w:before="0" w:line="232" w:lineRule="exact"/>
              <w:jc w:val="center"/>
            </w:pPr>
            <w:r/>
            <w:r>
              <w:rPr>
                <w:rFonts w:ascii="Yu Gothic" w:hAnsi="Yu Gothic" w:eastAsia="游ゴシック"/>
                <w:b/>
                <w:sz w:val="16"/>
              </w:rPr>
              <w:t>形態</w:t>
            </w:r>
          </w:p>
        </w:tc>
        <w:tc>
          <w:tcPr>
            <w:tcW w:type="dxa" w:w="3402"/>
            <w:shd w:val="clear" w:color="auto" w:fill="E6F0EC"/>
            <w:vAlign w:val="top"/>
          </w:tcPr>
          <w:p>
            <w:pPr>
              <w:spacing w:after="0" w:before="0" w:line="232" w:lineRule="exact"/>
              <w:jc w:val="center"/>
            </w:pPr>
            <w:r/>
            <w:r>
              <w:rPr>
                <w:rFonts w:ascii="Yu Gothic" w:hAnsi="Yu Gothic" w:eastAsia="游ゴシック"/>
                <w:b/>
                <w:sz w:val="16"/>
              </w:rPr>
              <w:t>支援の内容の要点・子どもの様子</w:t>
            </w:r>
          </w:p>
        </w:tc>
        <w:tc>
          <w:tcPr>
            <w:tcW w:type="dxa" w:w="794"/>
            <w:shd w:val="clear" w:color="auto" w:fill="E6F0EC"/>
            <w:vAlign w:val="top"/>
          </w:tcPr>
          <w:p>
            <w:pPr>
              <w:spacing w:after="0" w:before="0" w:line="232" w:lineRule="exact"/>
              <w:jc w:val="center"/>
            </w:pPr>
            <w:r/>
            <w:r>
              <w:rPr>
                <w:rFonts w:ascii="Yu Gothic" w:hAnsi="Yu Gothic" w:eastAsia="游ゴシック"/>
                <w:b/>
                <w:sz w:val="16"/>
              </w:rPr>
              <w:t>30分以上</w:t>
            </w:r>
          </w:p>
        </w:tc>
      </w:tr>
      <w:tr>
        <w:trPr>
          <w:cantSplit/>
          <w:trHeight w:val="1304" w:hRule="atLeast"/>
        </w:trPr>
        <w:tc>
          <w:tcPr>
            <w:tcW w:type="dxa" w:w="454"/>
            <w:shd w:val="clear" w:color="auto" w:fill="FFF3E6"/>
            <w:vAlign w:val="top"/>
          </w:tcPr>
          <w:p>
            <w:pPr>
              <w:spacing w:after="0" w:before="0" w:line="246" w:lineRule="exact"/>
              <w:jc w:val="center"/>
            </w:pPr>
            <w:r/>
            <w:r>
              <w:rPr>
                <w:rFonts w:ascii="Yu Gothic" w:hAnsi="Yu Gothic" w:eastAsia="游ゴシック"/>
                <w:sz w:val="17"/>
              </w:rPr>
              <w:t>1</w:t>
            </w:r>
          </w:p>
        </w:tc>
        <w:tc>
          <w:tcPr>
            <w:tcW w:type="dxa" w:w="1077"/>
            <w:shd w:val="clear" w:color="auto" w:fill="FFF3E6"/>
            <w:vAlign w:val="top"/>
          </w:tcPr>
          <w:p>
            <w:pPr>
              <w:spacing w:after="0" w:before="0" w:line="246" w:lineRule="exact"/>
            </w:pPr>
            <w:r/>
            <w:r>
              <w:rPr>
                <w:rFonts w:ascii="Yu Gothic" w:hAnsi="Yu Gothic" w:eastAsia="游ゴシック"/>
                <w:sz w:val="17"/>
              </w:rPr>
              <w:t>11/11</w:t>
            </w:r>
          </w:p>
        </w:tc>
        <w:tc>
          <w:tcPr>
            <w:tcW w:type="dxa" w:w="1361"/>
            <w:shd w:val="clear" w:color="auto" w:fill="FFF3E6"/>
            <w:vAlign w:val="top"/>
          </w:tcPr>
          <w:p>
            <w:pPr>
              <w:spacing w:after="0" w:before="0" w:line="246" w:lineRule="exact"/>
            </w:pPr>
            <w:r/>
            <w:r>
              <w:rPr>
                <w:rFonts w:ascii="Yu Gothic" w:hAnsi="Yu Gothic" w:eastAsia="游ゴシック"/>
                <w:sz w:val="17"/>
              </w:rPr>
              <w:t>16:00〜16:40</w:t>
            </w:r>
          </w:p>
          <w:p>
            <w:pPr>
              <w:spacing w:after="0" w:before="0" w:line="246" w:lineRule="exact"/>
            </w:pPr>
            <w:r>
              <w:rPr>
                <w:rFonts w:ascii="Yu Gothic" w:hAnsi="Yu Gothic" w:eastAsia="游ゴシック"/>
                <w:sz w:val="17"/>
              </w:rPr>
              <w:t>（40分）</w:t>
            </w:r>
          </w:p>
        </w:tc>
        <w:tc>
          <w:tcPr>
            <w:tcW w:type="dxa" w:w="1587"/>
            <w:shd w:val="clear" w:color="auto" w:fill="FFF3E6"/>
            <w:vAlign w:val="top"/>
          </w:tcPr>
          <w:p>
            <w:pPr>
              <w:spacing w:after="0" w:before="0" w:line="246" w:lineRule="exact"/>
            </w:pPr>
            <w:r/>
            <w:r>
              <w:rPr>
                <w:rFonts w:ascii="Yu Gothic" w:hAnsi="Yu Gothic" w:eastAsia="游ゴシック"/>
                <w:sz w:val="17"/>
              </w:rPr>
              <w:t>作業療法士</w:t>
            </w:r>
          </w:p>
          <w:p>
            <w:pPr>
              <w:spacing w:after="0" w:before="0" w:line="246" w:lineRule="exact"/>
            </w:pPr>
            <w:r>
              <w:rPr>
                <w:rFonts w:ascii="Yu Gothic" w:hAnsi="Yu Gothic" w:eastAsia="游ゴシック"/>
                <w:sz w:val="17"/>
              </w:rPr>
              <w:t>担当者B</w:t>
            </w:r>
          </w:p>
        </w:tc>
        <w:tc>
          <w:tcPr>
            <w:tcW w:type="dxa" w:w="1191"/>
            <w:shd w:val="clear" w:color="auto" w:fill="FFF3E6"/>
            <w:vAlign w:val="top"/>
          </w:tcPr>
          <w:p>
            <w:pPr>
              <w:spacing w:after="0" w:before="0" w:line="246" w:lineRule="exact"/>
            </w:pPr>
            <w:r/>
            <w:r>
              <w:rPr>
                <w:rFonts w:ascii="Yu Gothic" w:hAnsi="Yu Gothic" w:eastAsia="游ゴシック"/>
                <w:sz w:val="17"/>
              </w:rPr>
              <w:t>■個別</w:t>
            </w:r>
          </w:p>
          <w:p>
            <w:pPr>
              <w:spacing w:after="0" w:before="0" w:line="246" w:lineRule="exact"/>
            </w:pPr>
            <w:r>
              <w:rPr>
                <w:rFonts w:ascii="Yu Gothic" w:hAnsi="Yu Gothic" w:eastAsia="游ゴシック"/>
                <w:sz w:val="17"/>
              </w:rPr>
              <w:t>□小集団（　名）</w:t>
            </w:r>
          </w:p>
        </w:tc>
        <w:tc>
          <w:tcPr>
            <w:tcW w:type="dxa" w:w="3402"/>
            <w:shd w:val="clear" w:color="auto" w:fill="FFF3E6"/>
            <w:vAlign w:val="top"/>
          </w:tcPr>
          <w:p>
            <w:pPr>
              <w:spacing w:after="0" w:before="0" w:line="246" w:lineRule="exact"/>
            </w:pPr>
            <w:r/>
            <w:r>
              <w:rPr>
                <w:rFonts w:ascii="Yu Gothic" w:hAnsi="Yu Gothic" w:eastAsia="游ゴシック"/>
                <w:sz w:val="17"/>
              </w:rPr>
              <w:t>バランスボール5分のあと、洗濯ばさみで色分け遊び。最初は強くつまみすぎて指が白くなったが、後半は力を抜いて挟めた。ボタンボードは大きいボタン3つ。</w:t>
            </w:r>
          </w:p>
        </w:tc>
        <w:tc>
          <w:tcPr>
            <w:tcW w:type="dxa" w:w="794"/>
            <w:shd w:val="clear" w:color="auto" w:fill="FFF3E6"/>
            <w:vAlign w:val="top"/>
          </w:tcPr>
          <w:p>
            <w:pPr>
              <w:spacing w:after="0" w:before="0" w:line="246" w:lineRule="exact"/>
              <w:jc w:val="center"/>
            </w:pPr>
            <w:r/>
            <w:r>
              <w:rPr>
                <w:rFonts w:ascii="Yu Gothic" w:hAnsi="Yu Gothic" w:eastAsia="游ゴシック"/>
                <w:sz w:val="17"/>
              </w:rPr>
              <w:t>■</w:t>
            </w:r>
          </w:p>
        </w:tc>
      </w:tr>
      <w:tr>
        <w:trPr>
          <w:cantSplit/>
          <w:trHeight w:val="1304" w:hRule="atLeast"/>
        </w:trPr>
        <w:tc>
          <w:tcPr>
            <w:tcW w:type="dxa" w:w="454"/>
            <w:shd w:val="clear" w:color="auto" w:fill="FFF3E6"/>
            <w:vAlign w:val="top"/>
          </w:tcPr>
          <w:p>
            <w:pPr>
              <w:spacing w:after="0" w:before="0" w:line="246" w:lineRule="exact"/>
              <w:jc w:val="center"/>
            </w:pPr>
            <w:r/>
            <w:r>
              <w:rPr>
                <w:rFonts w:ascii="Yu Gothic" w:hAnsi="Yu Gothic" w:eastAsia="游ゴシック"/>
                <w:sz w:val="17"/>
              </w:rPr>
              <w:t>2</w:t>
            </w:r>
          </w:p>
        </w:tc>
        <w:tc>
          <w:tcPr>
            <w:tcW w:type="dxa" w:w="1077"/>
            <w:shd w:val="clear" w:color="auto" w:fill="FFF3E6"/>
            <w:vAlign w:val="top"/>
          </w:tcPr>
          <w:p>
            <w:pPr>
              <w:spacing w:after="0" w:before="0" w:line="246" w:lineRule="exact"/>
            </w:pPr>
            <w:r/>
            <w:r>
              <w:rPr>
                <w:rFonts w:ascii="Yu Gothic" w:hAnsi="Yu Gothic" w:eastAsia="游ゴシック"/>
                <w:sz w:val="17"/>
              </w:rPr>
              <w:t>11/25</w:t>
            </w:r>
          </w:p>
        </w:tc>
        <w:tc>
          <w:tcPr>
            <w:tcW w:type="dxa" w:w="1361"/>
            <w:shd w:val="clear" w:color="auto" w:fill="FFF3E6"/>
            <w:vAlign w:val="top"/>
          </w:tcPr>
          <w:p>
            <w:pPr>
              <w:spacing w:after="0" w:before="0" w:line="246" w:lineRule="exact"/>
            </w:pPr>
            <w:r/>
            <w:r>
              <w:rPr>
                <w:rFonts w:ascii="Yu Gothic" w:hAnsi="Yu Gothic" w:eastAsia="游ゴシック"/>
                <w:sz w:val="17"/>
              </w:rPr>
              <w:t>16:00〜16:40</w:t>
            </w:r>
          </w:p>
          <w:p>
            <w:pPr>
              <w:spacing w:after="0" w:before="0" w:line="246" w:lineRule="exact"/>
            </w:pPr>
            <w:r>
              <w:rPr>
                <w:rFonts w:ascii="Yu Gothic" w:hAnsi="Yu Gothic" w:eastAsia="游ゴシック"/>
                <w:sz w:val="17"/>
              </w:rPr>
              <w:t>（40分）</w:t>
            </w:r>
          </w:p>
        </w:tc>
        <w:tc>
          <w:tcPr>
            <w:tcW w:type="dxa" w:w="1587"/>
            <w:shd w:val="clear" w:color="auto" w:fill="FFF3E6"/>
            <w:vAlign w:val="top"/>
          </w:tcPr>
          <w:p>
            <w:pPr>
              <w:spacing w:after="0" w:before="0" w:line="246" w:lineRule="exact"/>
            </w:pPr>
            <w:r/>
            <w:r>
              <w:rPr>
                <w:rFonts w:ascii="Yu Gothic" w:hAnsi="Yu Gothic" w:eastAsia="游ゴシック"/>
                <w:sz w:val="17"/>
              </w:rPr>
              <w:t>作業療法士</w:t>
            </w:r>
          </w:p>
          <w:p>
            <w:pPr>
              <w:spacing w:after="0" w:before="0" w:line="246" w:lineRule="exact"/>
            </w:pPr>
            <w:r>
              <w:rPr>
                <w:rFonts w:ascii="Yu Gothic" w:hAnsi="Yu Gothic" w:eastAsia="游ゴシック"/>
                <w:sz w:val="17"/>
              </w:rPr>
              <w:t>担当者B</w:t>
            </w:r>
          </w:p>
        </w:tc>
        <w:tc>
          <w:tcPr>
            <w:tcW w:type="dxa" w:w="1191"/>
            <w:shd w:val="clear" w:color="auto" w:fill="FFF3E6"/>
            <w:vAlign w:val="top"/>
          </w:tcPr>
          <w:p>
            <w:pPr>
              <w:spacing w:after="0" w:before="0" w:line="246" w:lineRule="exact"/>
            </w:pPr>
            <w:r/>
            <w:r>
              <w:rPr>
                <w:rFonts w:ascii="Yu Gothic" w:hAnsi="Yu Gothic" w:eastAsia="游ゴシック"/>
                <w:sz w:val="17"/>
              </w:rPr>
              <w:t>■個別</w:t>
            </w:r>
          </w:p>
          <w:p>
            <w:pPr>
              <w:spacing w:after="0" w:before="0" w:line="246" w:lineRule="exact"/>
            </w:pPr>
            <w:r>
              <w:rPr>
                <w:rFonts w:ascii="Yu Gothic" w:hAnsi="Yu Gothic" w:eastAsia="游ゴシック"/>
                <w:sz w:val="17"/>
              </w:rPr>
              <w:t>□小集団（　名）</w:t>
            </w:r>
          </w:p>
        </w:tc>
        <w:tc>
          <w:tcPr>
            <w:tcW w:type="dxa" w:w="3402"/>
            <w:shd w:val="clear" w:color="auto" w:fill="FFF3E6"/>
            <w:vAlign w:val="top"/>
          </w:tcPr>
          <w:p>
            <w:pPr>
              <w:spacing w:after="0" w:before="0" w:line="246" w:lineRule="exact"/>
            </w:pPr>
            <w:r/>
            <w:r>
              <w:rPr>
                <w:rFonts w:ascii="Yu Gothic" w:hAnsi="Yu Gothic" w:eastAsia="游ゴシック"/>
                <w:sz w:val="17"/>
              </w:rPr>
              <w:t>太軸の鉛筆と滑り止めシートを試す。名前を2回書き、本人が「こっちの方が楽」。姿勢は12分保てた。大きいボタン5つのうち4つを自分で。</w:t>
            </w:r>
          </w:p>
        </w:tc>
        <w:tc>
          <w:tcPr>
            <w:tcW w:type="dxa" w:w="794"/>
            <w:shd w:val="clear" w:color="auto" w:fill="FFF3E6"/>
            <w:vAlign w:val="top"/>
          </w:tcPr>
          <w:p>
            <w:pPr>
              <w:spacing w:after="0" w:before="0" w:line="246" w:lineRule="exact"/>
              <w:jc w:val="center"/>
            </w:pPr>
            <w:r/>
            <w:r>
              <w:rPr>
                <w:rFonts w:ascii="Yu Gothic" w:hAnsi="Yu Gothic" w:eastAsia="游ゴシック"/>
                <w:sz w:val="17"/>
              </w:rPr>
              <w:t>■</w:t>
            </w:r>
          </w:p>
        </w:tc>
      </w:tr>
    </w:tbl>
    <w:p>
      <w:pPr>
        <w:pageBreakBefore/>
        <w:spacing w:after="40" w:before="0" w:line="480" w:lineRule="exact"/>
        <w:jc w:val="center"/>
      </w:pPr>
      <w:r>
        <w:rPr>
          <w:rFonts w:ascii="Yu Gothic" w:hAnsi="Yu Gothic" w:eastAsia="游ゴシック"/>
          <w:b/>
          <w:color w:val="1A5D4A"/>
          <w:sz w:val="30"/>
        </w:rPr>
        <w:t>専門的支援 実施記録</w:t>
      </w:r>
    </w:p>
    <w:tbl>
      <w:tblPr>
        <w:tblStyle w:val="TableGrid"/>
        <w:tblW w:type="auto" w:w="0"/>
        <w:jc w:val="center"/>
        <w:tblLayout w:type="fixed"/>
        <w:tblLook w:firstColumn="1" w:firstRow="1" w:lastColumn="0" w:lastRow="0" w:noHBand="0" w:noVBand="1" w:val="04A0"/>
      </w:tblPr>
      <w:tblGrid>
        <w:gridCol w:w="1701"/>
        <w:gridCol w:w="3231"/>
        <w:gridCol w:w="1701"/>
        <w:gridCol w:w="3231"/>
      </w:tblGrid>
      <w:tr>
        <w:trPr>
          <w:trHeight w:val="454" w:hRule="atLeast"/>
        </w:trPr>
        <w:tc>
          <w:tcPr>
            <w:tcW w:type="dxa" w:w="1701"/>
            <w:shd w:val="clear" w:color="auto" w:fill="E6F0EC"/>
            <w:vAlign w:val="top"/>
          </w:tcPr>
          <w:p>
            <w:pPr>
              <w:spacing w:after="0" w:before="0" w:line="261" w:lineRule="exact"/>
            </w:pPr>
            <w:r/>
            <w:r>
              <w:rPr>
                <w:rFonts w:ascii="Yu Gothic" w:hAnsi="Yu Gothic" w:eastAsia="游ゴシック"/>
                <w:b/>
                <w:sz w:val="18"/>
              </w:rPr>
              <w:t>事業所名</w:t>
            </w:r>
          </w:p>
        </w:tc>
        <w:tc>
          <w:tcPr>
            <w:tcW w:type="dxa" w:w="3231"/>
            <w:vAlign w:val="top"/>
          </w:tcPr>
          <w:p>
            <w:pPr>
              <w:spacing w:after="0" w:before="0" w:line="275" w:lineRule="exact"/>
            </w:pPr>
            <w:r/>
            <w:r>
              <w:rPr>
                <w:rFonts w:ascii="Yu Gothic" w:hAnsi="Yu Gothic" w:eastAsia="游ゴシック"/>
                <w:sz w:val="19"/>
              </w:rPr>
            </w:r>
          </w:p>
        </w:tc>
        <w:tc>
          <w:tcPr>
            <w:tcW w:type="dxa" w:w="1701"/>
            <w:shd w:val="clear" w:color="auto" w:fill="E6F0EC"/>
            <w:vAlign w:val="top"/>
          </w:tcPr>
          <w:p>
            <w:pPr>
              <w:spacing w:after="0" w:before="0" w:line="261" w:lineRule="exact"/>
            </w:pPr>
            <w:r/>
            <w:r>
              <w:rPr>
                <w:rFonts w:ascii="Yu Gothic" w:hAnsi="Yu Gothic" w:eastAsia="游ゴシック"/>
                <w:b/>
                <w:sz w:val="18"/>
              </w:rPr>
              <w:t>児童氏名</w:t>
            </w:r>
          </w:p>
        </w:tc>
        <w:tc>
          <w:tcPr>
            <w:tcW w:type="dxa" w:w="3231"/>
            <w:vAlign w:val="top"/>
          </w:tcPr>
          <w:p>
            <w:pPr>
              <w:spacing w:after="0" w:before="0" w:line="275" w:lineRule="exact"/>
            </w:pPr>
            <w:r/>
            <w:r>
              <w:rPr>
                <w:rFonts w:ascii="Yu Gothic" w:hAnsi="Yu Gothic" w:eastAsia="游ゴシック"/>
                <w:sz w:val="19"/>
              </w:rPr>
            </w:r>
          </w:p>
        </w:tc>
      </w:tr>
      <w:tr>
        <w:trPr>
          <w:trHeight w:val="454" w:hRule="atLeast"/>
        </w:trPr>
        <w:tc>
          <w:tcPr>
            <w:tcW w:type="dxa" w:w="1701"/>
            <w:shd w:val="clear" w:color="auto" w:fill="E6F0EC"/>
            <w:vAlign w:val="top"/>
          </w:tcPr>
          <w:p>
            <w:pPr>
              <w:spacing w:after="0" w:before="0" w:line="261" w:lineRule="exact"/>
            </w:pPr>
            <w:r/>
            <w:r>
              <w:rPr>
                <w:rFonts w:ascii="Yu Gothic" w:hAnsi="Yu Gothic" w:eastAsia="游ゴシック"/>
                <w:b/>
                <w:sz w:val="18"/>
              </w:rPr>
              <w:t>対象の月</w:t>
            </w:r>
          </w:p>
        </w:tc>
        <w:tc>
          <w:tcPr>
            <w:tcW w:type="dxa" w:w="3231"/>
            <w:vAlign w:val="top"/>
          </w:tcPr>
          <w:p>
            <w:pPr>
              <w:spacing w:after="0" w:before="0" w:line="275" w:lineRule="exact"/>
            </w:pPr>
            <w:r/>
            <w:r>
              <w:rPr>
                <w:rFonts w:ascii="Yu Gothic" w:hAnsi="Yu Gothic" w:eastAsia="游ゴシック"/>
                <w:sz w:val="19"/>
              </w:rPr>
              <w:t xml:space="preserve">　　　　年　　月</w:t>
            </w:r>
          </w:p>
        </w:tc>
        <w:tc>
          <w:tcPr>
            <w:tcW w:type="dxa" w:w="1701"/>
            <w:shd w:val="clear" w:color="auto" w:fill="E6F0EC"/>
            <w:vAlign w:val="top"/>
          </w:tcPr>
          <w:p>
            <w:pPr>
              <w:spacing w:after="0" w:before="0" w:line="261" w:lineRule="exact"/>
            </w:pPr>
            <w:r/>
            <w:r>
              <w:rPr>
                <w:rFonts w:ascii="Yu Gothic" w:hAnsi="Yu Gothic" w:eastAsia="游ゴシック"/>
                <w:b/>
                <w:sz w:val="18"/>
              </w:rPr>
              <w:t>利用日数と上限</w:t>
            </w:r>
          </w:p>
        </w:tc>
        <w:tc>
          <w:tcPr>
            <w:tcW w:type="dxa" w:w="3231"/>
            <w:vAlign w:val="top"/>
          </w:tcPr>
          <w:p>
            <w:pPr>
              <w:spacing w:after="0" w:before="0" w:line="275" w:lineRule="exact"/>
            </w:pPr>
            <w:r/>
            <w:r>
              <w:rPr>
                <w:rFonts w:ascii="Yu Gothic" w:hAnsi="Yu Gothic" w:eastAsia="游ゴシック"/>
                <w:sz w:val="19"/>
              </w:rPr>
              <w:t>利用 　　日　→　上限 　　回</w:t>
            </w:r>
          </w:p>
        </w:tc>
      </w:tr>
    </w:tbl>
    <w:p>
      <w:pPr>
        <w:spacing w:after="80" w:before="40" w:line="256" w:lineRule="exact"/>
      </w:pPr>
      <w:r>
        <w:rPr>
          <w:rFonts w:ascii="Yu Gothic" w:hAnsi="Yu Gothic" w:eastAsia="游ゴシック"/>
          <w:color w:val="5D6A64"/>
          <w:sz w:val="16"/>
        </w:rPr>
        <w:t>上限: 児童発達支援 12日未満4回・12日以上6回／放課後等デイサービス 6日未満2回・6日以上12日未満4回・12日以上6回（1 使い方の表）</w:t>
      </w:r>
    </w:p>
    <w:tbl>
      <w:tblPr>
        <w:tblStyle w:val="TableGrid"/>
        <w:tblW w:type="auto" w:w="0"/>
        <w:jc w:val="center"/>
        <w:tblLayout w:type="fixed"/>
        <w:tblLook w:firstColumn="1" w:firstRow="1" w:lastColumn="0" w:lastRow="0" w:noHBand="0" w:noVBand="1" w:val="04A0"/>
      </w:tblPr>
      <w:tblGrid>
        <w:gridCol w:w="453"/>
        <w:gridCol w:w="1077"/>
        <w:gridCol w:w="1360"/>
        <w:gridCol w:w="1587"/>
        <w:gridCol w:w="1190"/>
        <w:gridCol w:w="3402"/>
        <w:gridCol w:w="793"/>
      </w:tblGrid>
      <w:tr>
        <w:trPr>
          <w:tblHeader/>
        </w:trPr>
        <w:tc>
          <w:tcPr>
            <w:tcW w:type="dxa" w:w="454"/>
            <w:shd w:val="clear" w:color="auto" w:fill="E6F0EC"/>
            <w:vAlign w:val="top"/>
          </w:tcPr>
          <w:p>
            <w:pPr>
              <w:spacing w:after="0" w:before="0" w:line="232" w:lineRule="exact"/>
              <w:jc w:val="center"/>
            </w:pPr>
            <w:r/>
            <w:r>
              <w:rPr>
                <w:rFonts w:ascii="Yu Gothic" w:hAnsi="Yu Gothic" w:eastAsia="游ゴシック"/>
                <w:b/>
                <w:sz w:val="16"/>
              </w:rPr>
              <w:t>回</w:t>
            </w:r>
          </w:p>
        </w:tc>
        <w:tc>
          <w:tcPr>
            <w:tcW w:type="dxa" w:w="1077"/>
            <w:shd w:val="clear" w:color="auto" w:fill="E6F0EC"/>
            <w:vAlign w:val="top"/>
          </w:tcPr>
          <w:p>
            <w:pPr>
              <w:spacing w:after="0" w:before="0" w:line="232" w:lineRule="exact"/>
              <w:jc w:val="center"/>
            </w:pPr>
            <w:r/>
            <w:r>
              <w:rPr>
                <w:rFonts w:ascii="Yu Gothic" w:hAnsi="Yu Gothic" w:eastAsia="游ゴシック"/>
                <w:b/>
                <w:sz w:val="16"/>
              </w:rPr>
              <w:t>実施日</w:t>
            </w:r>
          </w:p>
        </w:tc>
        <w:tc>
          <w:tcPr>
            <w:tcW w:type="dxa" w:w="1361"/>
            <w:shd w:val="clear" w:color="auto" w:fill="E6F0EC"/>
            <w:vAlign w:val="top"/>
          </w:tcPr>
          <w:p>
            <w:pPr>
              <w:spacing w:after="0" w:before="0" w:line="232" w:lineRule="exact"/>
              <w:jc w:val="center"/>
            </w:pPr>
            <w:r/>
            <w:r>
              <w:rPr>
                <w:rFonts w:ascii="Yu Gothic" w:hAnsi="Yu Gothic" w:eastAsia="游ゴシック"/>
                <w:b/>
                <w:sz w:val="16"/>
              </w:rPr>
              <w:t>時間（開始〜終了）</w:t>
            </w:r>
          </w:p>
        </w:tc>
        <w:tc>
          <w:tcPr>
            <w:tcW w:type="dxa" w:w="1587"/>
            <w:shd w:val="clear" w:color="auto" w:fill="E6F0EC"/>
            <w:vAlign w:val="top"/>
          </w:tcPr>
          <w:p>
            <w:pPr>
              <w:spacing w:after="0" w:before="0" w:line="232" w:lineRule="exact"/>
              <w:jc w:val="center"/>
            </w:pPr>
            <w:r/>
            <w:r>
              <w:rPr>
                <w:rFonts w:ascii="Yu Gothic" w:hAnsi="Yu Gothic" w:eastAsia="游ゴシック"/>
                <w:b/>
                <w:sz w:val="16"/>
              </w:rPr>
              <w:t>実施した職員（職種・氏名）</w:t>
            </w:r>
          </w:p>
        </w:tc>
        <w:tc>
          <w:tcPr>
            <w:tcW w:type="dxa" w:w="1191"/>
            <w:shd w:val="clear" w:color="auto" w:fill="E6F0EC"/>
            <w:vAlign w:val="top"/>
          </w:tcPr>
          <w:p>
            <w:pPr>
              <w:spacing w:after="0" w:before="0" w:line="232" w:lineRule="exact"/>
              <w:jc w:val="center"/>
            </w:pPr>
            <w:r/>
            <w:r>
              <w:rPr>
                <w:rFonts w:ascii="Yu Gothic" w:hAnsi="Yu Gothic" w:eastAsia="游ゴシック"/>
                <w:b/>
                <w:sz w:val="16"/>
              </w:rPr>
              <w:t>形態</w:t>
            </w:r>
          </w:p>
        </w:tc>
        <w:tc>
          <w:tcPr>
            <w:tcW w:type="dxa" w:w="3402"/>
            <w:shd w:val="clear" w:color="auto" w:fill="E6F0EC"/>
            <w:vAlign w:val="top"/>
          </w:tcPr>
          <w:p>
            <w:pPr>
              <w:spacing w:after="0" w:before="0" w:line="232" w:lineRule="exact"/>
              <w:jc w:val="center"/>
            </w:pPr>
            <w:r/>
            <w:r>
              <w:rPr>
                <w:rFonts w:ascii="Yu Gothic" w:hAnsi="Yu Gothic" w:eastAsia="游ゴシック"/>
                <w:b/>
                <w:sz w:val="16"/>
              </w:rPr>
              <w:t>支援の内容の要点・子どもの様子</w:t>
            </w:r>
          </w:p>
        </w:tc>
        <w:tc>
          <w:tcPr>
            <w:tcW w:type="dxa" w:w="794"/>
            <w:shd w:val="clear" w:color="auto" w:fill="E6F0EC"/>
            <w:vAlign w:val="top"/>
          </w:tcPr>
          <w:p>
            <w:pPr>
              <w:spacing w:after="0" w:before="0" w:line="232" w:lineRule="exact"/>
              <w:jc w:val="center"/>
            </w:pPr>
            <w:r/>
            <w:r>
              <w:rPr>
                <w:rFonts w:ascii="Yu Gothic" w:hAnsi="Yu Gothic" w:eastAsia="游ゴシック"/>
                <w:b/>
                <w:sz w:val="16"/>
              </w:rPr>
              <w:t>30分以上</w:t>
            </w:r>
          </w:p>
        </w:tc>
      </w:tr>
      <w:tr>
        <w:trPr>
          <w:cantSplit/>
          <w:trHeight w:val="1304" w:hRule="atLeast"/>
        </w:trPr>
        <w:tc>
          <w:tcPr>
            <w:tcW w:type="dxa" w:w="454"/>
            <w:vAlign w:val="top"/>
          </w:tcPr>
          <w:p>
            <w:pPr>
              <w:spacing w:after="0" w:before="0" w:line="246" w:lineRule="exact"/>
              <w:jc w:val="center"/>
            </w:pPr>
            <w:r/>
            <w:r>
              <w:rPr>
                <w:rFonts w:ascii="Yu Gothic" w:hAnsi="Yu Gothic" w:eastAsia="游ゴシック"/>
                <w:sz w:val="17"/>
              </w:rPr>
              <w:t>1</w:t>
            </w:r>
          </w:p>
        </w:tc>
        <w:tc>
          <w:tcPr>
            <w:tcW w:type="dxa" w:w="1077"/>
            <w:vAlign w:val="top"/>
          </w:tcPr>
          <w:p>
            <w:pPr>
              <w:spacing w:after="0" w:before="0" w:line="246" w:lineRule="exact"/>
            </w:pPr>
            <w:r/>
            <w:r>
              <w:rPr>
                <w:rFonts w:ascii="Yu Gothic" w:hAnsi="Yu Gothic" w:eastAsia="游ゴシック"/>
                <w:sz w:val="17"/>
              </w:rPr>
              <w:t xml:space="preserve">　/　</w:t>
            </w:r>
          </w:p>
        </w:tc>
        <w:tc>
          <w:tcPr>
            <w:tcW w:type="dxa" w:w="1361"/>
            <w:vAlign w:val="top"/>
          </w:tcPr>
          <w:p>
            <w:pPr>
              <w:spacing w:after="0" w:before="0" w:line="246" w:lineRule="exact"/>
            </w:pPr>
            <w:r/>
            <w:r>
              <w:rPr>
                <w:rFonts w:ascii="Yu Gothic" w:hAnsi="Yu Gothic" w:eastAsia="游ゴシック"/>
                <w:sz w:val="17"/>
              </w:rPr>
              <w:t xml:space="preserve">　:　〜　:　</w:t>
            </w:r>
          </w:p>
          <w:p>
            <w:pPr>
              <w:spacing w:after="0" w:before="0" w:line="246" w:lineRule="exact"/>
            </w:pPr>
            <w:r>
              <w:rPr>
                <w:rFonts w:ascii="Yu Gothic" w:hAnsi="Yu Gothic" w:eastAsia="游ゴシック"/>
                <w:sz w:val="17"/>
              </w:rPr>
              <w:t>（　　分）</w:t>
            </w:r>
          </w:p>
        </w:tc>
        <w:tc>
          <w:tcPr>
            <w:tcW w:type="dxa" w:w="1587"/>
            <w:vAlign w:val="top"/>
          </w:tcPr>
          <w:p>
            <w:pPr>
              <w:spacing w:after="0" w:before="0" w:line="246" w:lineRule="exact"/>
            </w:pPr>
            <w:r/>
            <w:r>
              <w:rPr>
                <w:rFonts w:ascii="Yu Gothic" w:hAnsi="Yu Gothic" w:eastAsia="游ゴシック"/>
                <w:sz w:val="17"/>
              </w:rPr>
            </w:r>
          </w:p>
        </w:tc>
        <w:tc>
          <w:tcPr>
            <w:tcW w:type="dxa" w:w="1191"/>
            <w:vAlign w:val="top"/>
          </w:tcPr>
          <w:p>
            <w:pPr>
              <w:spacing w:after="0" w:before="0" w:line="246" w:lineRule="exact"/>
            </w:pPr>
            <w:r/>
            <w:r>
              <w:rPr>
                <w:rFonts w:ascii="Yu Gothic" w:hAnsi="Yu Gothic" w:eastAsia="游ゴシック"/>
                <w:sz w:val="17"/>
              </w:rPr>
              <w:t>□個別</w:t>
            </w:r>
          </w:p>
          <w:p>
            <w:pPr>
              <w:spacing w:after="0" w:before="0" w:line="246" w:lineRule="exact"/>
            </w:pPr>
            <w:r>
              <w:rPr>
                <w:rFonts w:ascii="Yu Gothic" w:hAnsi="Yu Gothic" w:eastAsia="游ゴシック"/>
                <w:sz w:val="17"/>
              </w:rPr>
              <w:t>□小集団（　名）</w:t>
            </w:r>
          </w:p>
        </w:tc>
        <w:tc>
          <w:tcPr>
            <w:tcW w:type="dxa" w:w="3402"/>
            <w:vAlign w:val="top"/>
          </w:tcPr>
          <w:p>
            <w:pPr>
              <w:spacing w:after="0" w:before="0" w:line="246" w:lineRule="exact"/>
            </w:pPr>
            <w:r/>
            <w:r>
              <w:rPr>
                <w:rFonts w:ascii="Yu Gothic" w:hAnsi="Yu Gothic" w:eastAsia="游ゴシック"/>
                <w:sz w:val="17"/>
              </w:rPr>
            </w:r>
          </w:p>
        </w:tc>
        <w:tc>
          <w:tcPr>
            <w:tcW w:type="dxa" w:w="794"/>
            <w:vAlign w:val="top"/>
          </w:tcPr>
          <w:p>
            <w:pPr>
              <w:spacing w:after="0" w:before="0" w:line="246" w:lineRule="exact"/>
              <w:jc w:val="center"/>
            </w:pPr>
            <w:r/>
            <w:r>
              <w:rPr>
                <w:rFonts w:ascii="Yu Gothic" w:hAnsi="Yu Gothic" w:eastAsia="游ゴシック"/>
                <w:sz w:val="17"/>
              </w:rPr>
              <w:t>□</w:t>
            </w:r>
          </w:p>
        </w:tc>
      </w:tr>
      <w:tr>
        <w:trPr>
          <w:cantSplit/>
          <w:trHeight w:val="1304" w:hRule="atLeast"/>
        </w:trPr>
        <w:tc>
          <w:tcPr>
            <w:tcW w:type="dxa" w:w="454"/>
            <w:vAlign w:val="top"/>
          </w:tcPr>
          <w:p>
            <w:pPr>
              <w:spacing w:after="0" w:before="0" w:line="246" w:lineRule="exact"/>
              <w:jc w:val="center"/>
            </w:pPr>
            <w:r/>
            <w:r>
              <w:rPr>
                <w:rFonts w:ascii="Yu Gothic" w:hAnsi="Yu Gothic" w:eastAsia="游ゴシック"/>
                <w:sz w:val="17"/>
              </w:rPr>
              <w:t>2</w:t>
            </w:r>
          </w:p>
        </w:tc>
        <w:tc>
          <w:tcPr>
            <w:tcW w:type="dxa" w:w="1077"/>
            <w:vAlign w:val="top"/>
          </w:tcPr>
          <w:p>
            <w:pPr>
              <w:spacing w:after="0" w:before="0" w:line="246" w:lineRule="exact"/>
            </w:pPr>
            <w:r/>
            <w:r>
              <w:rPr>
                <w:rFonts w:ascii="Yu Gothic" w:hAnsi="Yu Gothic" w:eastAsia="游ゴシック"/>
                <w:sz w:val="17"/>
              </w:rPr>
              <w:t xml:space="preserve">　/　</w:t>
            </w:r>
          </w:p>
        </w:tc>
        <w:tc>
          <w:tcPr>
            <w:tcW w:type="dxa" w:w="1361"/>
            <w:vAlign w:val="top"/>
          </w:tcPr>
          <w:p>
            <w:pPr>
              <w:spacing w:after="0" w:before="0" w:line="246" w:lineRule="exact"/>
            </w:pPr>
            <w:r/>
            <w:r>
              <w:rPr>
                <w:rFonts w:ascii="Yu Gothic" w:hAnsi="Yu Gothic" w:eastAsia="游ゴシック"/>
                <w:sz w:val="17"/>
              </w:rPr>
              <w:t xml:space="preserve">　:　〜　:　</w:t>
            </w:r>
          </w:p>
          <w:p>
            <w:pPr>
              <w:spacing w:after="0" w:before="0" w:line="246" w:lineRule="exact"/>
            </w:pPr>
            <w:r>
              <w:rPr>
                <w:rFonts w:ascii="Yu Gothic" w:hAnsi="Yu Gothic" w:eastAsia="游ゴシック"/>
                <w:sz w:val="17"/>
              </w:rPr>
              <w:t>（　　分）</w:t>
            </w:r>
          </w:p>
        </w:tc>
        <w:tc>
          <w:tcPr>
            <w:tcW w:type="dxa" w:w="1587"/>
            <w:vAlign w:val="top"/>
          </w:tcPr>
          <w:p>
            <w:pPr>
              <w:spacing w:after="0" w:before="0" w:line="246" w:lineRule="exact"/>
            </w:pPr>
            <w:r/>
            <w:r>
              <w:rPr>
                <w:rFonts w:ascii="Yu Gothic" w:hAnsi="Yu Gothic" w:eastAsia="游ゴシック"/>
                <w:sz w:val="17"/>
              </w:rPr>
            </w:r>
          </w:p>
        </w:tc>
        <w:tc>
          <w:tcPr>
            <w:tcW w:type="dxa" w:w="1191"/>
            <w:vAlign w:val="top"/>
          </w:tcPr>
          <w:p>
            <w:pPr>
              <w:spacing w:after="0" w:before="0" w:line="246" w:lineRule="exact"/>
            </w:pPr>
            <w:r/>
            <w:r>
              <w:rPr>
                <w:rFonts w:ascii="Yu Gothic" w:hAnsi="Yu Gothic" w:eastAsia="游ゴシック"/>
                <w:sz w:val="17"/>
              </w:rPr>
              <w:t>□個別</w:t>
            </w:r>
          </w:p>
          <w:p>
            <w:pPr>
              <w:spacing w:after="0" w:before="0" w:line="246" w:lineRule="exact"/>
            </w:pPr>
            <w:r>
              <w:rPr>
                <w:rFonts w:ascii="Yu Gothic" w:hAnsi="Yu Gothic" w:eastAsia="游ゴシック"/>
                <w:sz w:val="17"/>
              </w:rPr>
              <w:t>□小集団（　名）</w:t>
            </w:r>
          </w:p>
        </w:tc>
        <w:tc>
          <w:tcPr>
            <w:tcW w:type="dxa" w:w="3402"/>
            <w:vAlign w:val="top"/>
          </w:tcPr>
          <w:p>
            <w:pPr>
              <w:spacing w:after="0" w:before="0" w:line="246" w:lineRule="exact"/>
            </w:pPr>
            <w:r/>
            <w:r>
              <w:rPr>
                <w:rFonts w:ascii="Yu Gothic" w:hAnsi="Yu Gothic" w:eastAsia="游ゴシック"/>
                <w:sz w:val="17"/>
              </w:rPr>
            </w:r>
          </w:p>
        </w:tc>
        <w:tc>
          <w:tcPr>
            <w:tcW w:type="dxa" w:w="794"/>
            <w:vAlign w:val="top"/>
          </w:tcPr>
          <w:p>
            <w:pPr>
              <w:spacing w:after="0" w:before="0" w:line="246" w:lineRule="exact"/>
              <w:jc w:val="center"/>
            </w:pPr>
            <w:r/>
            <w:r>
              <w:rPr>
                <w:rFonts w:ascii="Yu Gothic" w:hAnsi="Yu Gothic" w:eastAsia="游ゴシック"/>
                <w:sz w:val="17"/>
              </w:rPr>
              <w:t>□</w:t>
            </w:r>
          </w:p>
        </w:tc>
      </w:tr>
      <w:tr>
        <w:trPr>
          <w:cantSplit/>
          <w:trHeight w:val="1304" w:hRule="atLeast"/>
        </w:trPr>
        <w:tc>
          <w:tcPr>
            <w:tcW w:type="dxa" w:w="454"/>
            <w:vAlign w:val="top"/>
          </w:tcPr>
          <w:p>
            <w:pPr>
              <w:spacing w:after="0" w:before="0" w:line="246" w:lineRule="exact"/>
              <w:jc w:val="center"/>
            </w:pPr>
            <w:r/>
            <w:r>
              <w:rPr>
                <w:rFonts w:ascii="Yu Gothic" w:hAnsi="Yu Gothic" w:eastAsia="游ゴシック"/>
                <w:sz w:val="17"/>
              </w:rPr>
              <w:t>3</w:t>
            </w:r>
          </w:p>
        </w:tc>
        <w:tc>
          <w:tcPr>
            <w:tcW w:type="dxa" w:w="1077"/>
            <w:vAlign w:val="top"/>
          </w:tcPr>
          <w:p>
            <w:pPr>
              <w:spacing w:after="0" w:before="0" w:line="246" w:lineRule="exact"/>
            </w:pPr>
            <w:r/>
            <w:r>
              <w:rPr>
                <w:rFonts w:ascii="Yu Gothic" w:hAnsi="Yu Gothic" w:eastAsia="游ゴシック"/>
                <w:sz w:val="17"/>
              </w:rPr>
              <w:t xml:space="preserve">　/　</w:t>
            </w:r>
          </w:p>
        </w:tc>
        <w:tc>
          <w:tcPr>
            <w:tcW w:type="dxa" w:w="1361"/>
            <w:vAlign w:val="top"/>
          </w:tcPr>
          <w:p>
            <w:pPr>
              <w:spacing w:after="0" w:before="0" w:line="246" w:lineRule="exact"/>
            </w:pPr>
            <w:r/>
            <w:r>
              <w:rPr>
                <w:rFonts w:ascii="Yu Gothic" w:hAnsi="Yu Gothic" w:eastAsia="游ゴシック"/>
                <w:sz w:val="17"/>
              </w:rPr>
              <w:t xml:space="preserve">　:　〜　:　</w:t>
            </w:r>
          </w:p>
          <w:p>
            <w:pPr>
              <w:spacing w:after="0" w:before="0" w:line="246" w:lineRule="exact"/>
            </w:pPr>
            <w:r>
              <w:rPr>
                <w:rFonts w:ascii="Yu Gothic" w:hAnsi="Yu Gothic" w:eastAsia="游ゴシック"/>
                <w:sz w:val="17"/>
              </w:rPr>
              <w:t>（　　分）</w:t>
            </w:r>
          </w:p>
        </w:tc>
        <w:tc>
          <w:tcPr>
            <w:tcW w:type="dxa" w:w="1587"/>
            <w:vAlign w:val="top"/>
          </w:tcPr>
          <w:p>
            <w:pPr>
              <w:spacing w:after="0" w:before="0" w:line="246" w:lineRule="exact"/>
            </w:pPr>
            <w:r/>
            <w:r>
              <w:rPr>
                <w:rFonts w:ascii="Yu Gothic" w:hAnsi="Yu Gothic" w:eastAsia="游ゴシック"/>
                <w:sz w:val="17"/>
              </w:rPr>
            </w:r>
          </w:p>
        </w:tc>
        <w:tc>
          <w:tcPr>
            <w:tcW w:type="dxa" w:w="1191"/>
            <w:vAlign w:val="top"/>
          </w:tcPr>
          <w:p>
            <w:pPr>
              <w:spacing w:after="0" w:before="0" w:line="246" w:lineRule="exact"/>
            </w:pPr>
            <w:r/>
            <w:r>
              <w:rPr>
                <w:rFonts w:ascii="Yu Gothic" w:hAnsi="Yu Gothic" w:eastAsia="游ゴシック"/>
                <w:sz w:val="17"/>
              </w:rPr>
              <w:t>□個別</w:t>
            </w:r>
          </w:p>
          <w:p>
            <w:pPr>
              <w:spacing w:after="0" w:before="0" w:line="246" w:lineRule="exact"/>
            </w:pPr>
            <w:r>
              <w:rPr>
                <w:rFonts w:ascii="Yu Gothic" w:hAnsi="Yu Gothic" w:eastAsia="游ゴシック"/>
                <w:sz w:val="17"/>
              </w:rPr>
              <w:t>□小集団（　名）</w:t>
            </w:r>
          </w:p>
        </w:tc>
        <w:tc>
          <w:tcPr>
            <w:tcW w:type="dxa" w:w="3402"/>
            <w:vAlign w:val="top"/>
          </w:tcPr>
          <w:p>
            <w:pPr>
              <w:spacing w:after="0" w:before="0" w:line="246" w:lineRule="exact"/>
            </w:pPr>
            <w:r/>
            <w:r>
              <w:rPr>
                <w:rFonts w:ascii="Yu Gothic" w:hAnsi="Yu Gothic" w:eastAsia="游ゴシック"/>
                <w:sz w:val="17"/>
              </w:rPr>
            </w:r>
          </w:p>
        </w:tc>
        <w:tc>
          <w:tcPr>
            <w:tcW w:type="dxa" w:w="794"/>
            <w:vAlign w:val="top"/>
          </w:tcPr>
          <w:p>
            <w:pPr>
              <w:spacing w:after="0" w:before="0" w:line="246" w:lineRule="exact"/>
              <w:jc w:val="center"/>
            </w:pPr>
            <w:r/>
            <w:r>
              <w:rPr>
                <w:rFonts w:ascii="Yu Gothic" w:hAnsi="Yu Gothic" w:eastAsia="游ゴシック"/>
                <w:sz w:val="17"/>
              </w:rPr>
              <w:t>□</w:t>
            </w:r>
          </w:p>
        </w:tc>
      </w:tr>
      <w:tr>
        <w:trPr>
          <w:cantSplit/>
          <w:trHeight w:val="1304" w:hRule="atLeast"/>
        </w:trPr>
        <w:tc>
          <w:tcPr>
            <w:tcW w:type="dxa" w:w="454"/>
            <w:vAlign w:val="top"/>
          </w:tcPr>
          <w:p>
            <w:pPr>
              <w:spacing w:after="0" w:before="0" w:line="246" w:lineRule="exact"/>
              <w:jc w:val="center"/>
            </w:pPr>
            <w:r/>
            <w:r>
              <w:rPr>
                <w:rFonts w:ascii="Yu Gothic" w:hAnsi="Yu Gothic" w:eastAsia="游ゴシック"/>
                <w:sz w:val="17"/>
              </w:rPr>
              <w:t>4</w:t>
            </w:r>
          </w:p>
        </w:tc>
        <w:tc>
          <w:tcPr>
            <w:tcW w:type="dxa" w:w="1077"/>
            <w:vAlign w:val="top"/>
          </w:tcPr>
          <w:p>
            <w:pPr>
              <w:spacing w:after="0" w:before="0" w:line="246" w:lineRule="exact"/>
            </w:pPr>
            <w:r/>
            <w:r>
              <w:rPr>
                <w:rFonts w:ascii="Yu Gothic" w:hAnsi="Yu Gothic" w:eastAsia="游ゴシック"/>
                <w:sz w:val="17"/>
              </w:rPr>
              <w:t xml:space="preserve">　/　</w:t>
            </w:r>
          </w:p>
        </w:tc>
        <w:tc>
          <w:tcPr>
            <w:tcW w:type="dxa" w:w="1361"/>
            <w:vAlign w:val="top"/>
          </w:tcPr>
          <w:p>
            <w:pPr>
              <w:spacing w:after="0" w:before="0" w:line="246" w:lineRule="exact"/>
            </w:pPr>
            <w:r/>
            <w:r>
              <w:rPr>
                <w:rFonts w:ascii="Yu Gothic" w:hAnsi="Yu Gothic" w:eastAsia="游ゴシック"/>
                <w:sz w:val="17"/>
              </w:rPr>
              <w:t xml:space="preserve">　:　〜　:　</w:t>
            </w:r>
          </w:p>
          <w:p>
            <w:pPr>
              <w:spacing w:after="0" w:before="0" w:line="246" w:lineRule="exact"/>
            </w:pPr>
            <w:r>
              <w:rPr>
                <w:rFonts w:ascii="Yu Gothic" w:hAnsi="Yu Gothic" w:eastAsia="游ゴシック"/>
                <w:sz w:val="17"/>
              </w:rPr>
              <w:t>（　　分）</w:t>
            </w:r>
          </w:p>
        </w:tc>
        <w:tc>
          <w:tcPr>
            <w:tcW w:type="dxa" w:w="1587"/>
            <w:vAlign w:val="top"/>
          </w:tcPr>
          <w:p>
            <w:pPr>
              <w:spacing w:after="0" w:before="0" w:line="246" w:lineRule="exact"/>
            </w:pPr>
            <w:r/>
            <w:r>
              <w:rPr>
                <w:rFonts w:ascii="Yu Gothic" w:hAnsi="Yu Gothic" w:eastAsia="游ゴシック"/>
                <w:sz w:val="17"/>
              </w:rPr>
            </w:r>
          </w:p>
        </w:tc>
        <w:tc>
          <w:tcPr>
            <w:tcW w:type="dxa" w:w="1191"/>
            <w:vAlign w:val="top"/>
          </w:tcPr>
          <w:p>
            <w:pPr>
              <w:spacing w:after="0" w:before="0" w:line="246" w:lineRule="exact"/>
            </w:pPr>
            <w:r/>
            <w:r>
              <w:rPr>
                <w:rFonts w:ascii="Yu Gothic" w:hAnsi="Yu Gothic" w:eastAsia="游ゴシック"/>
                <w:sz w:val="17"/>
              </w:rPr>
              <w:t>□個別</w:t>
            </w:r>
          </w:p>
          <w:p>
            <w:pPr>
              <w:spacing w:after="0" w:before="0" w:line="246" w:lineRule="exact"/>
            </w:pPr>
            <w:r>
              <w:rPr>
                <w:rFonts w:ascii="Yu Gothic" w:hAnsi="Yu Gothic" w:eastAsia="游ゴシック"/>
                <w:sz w:val="17"/>
              </w:rPr>
              <w:t>□小集団（　名）</w:t>
            </w:r>
          </w:p>
        </w:tc>
        <w:tc>
          <w:tcPr>
            <w:tcW w:type="dxa" w:w="3402"/>
            <w:vAlign w:val="top"/>
          </w:tcPr>
          <w:p>
            <w:pPr>
              <w:spacing w:after="0" w:before="0" w:line="246" w:lineRule="exact"/>
            </w:pPr>
            <w:r/>
            <w:r>
              <w:rPr>
                <w:rFonts w:ascii="Yu Gothic" w:hAnsi="Yu Gothic" w:eastAsia="游ゴシック"/>
                <w:sz w:val="17"/>
              </w:rPr>
            </w:r>
          </w:p>
        </w:tc>
        <w:tc>
          <w:tcPr>
            <w:tcW w:type="dxa" w:w="794"/>
            <w:vAlign w:val="top"/>
          </w:tcPr>
          <w:p>
            <w:pPr>
              <w:spacing w:after="0" w:before="0" w:line="246" w:lineRule="exact"/>
              <w:jc w:val="center"/>
            </w:pPr>
            <w:r/>
            <w:r>
              <w:rPr>
                <w:rFonts w:ascii="Yu Gothic" w:hAnsi="Yu Gothic" w:eastAsia="游ゴシック"/>
                <w:sz w:val="17"/>
              </w:rPr>
              <w:t>□</w:t>
            </w:r>
          </w:p>
        </w:tc>
      </w:tr>
      <w:tr>
        <w:trPr>
          <w:cantSplit/>
          <w:trHeight w:val="1304" w:hRule="atLeast"/>
        </w:trPr>
        <w:tc>
          <w:tcPr>
            <w:tcW w:type="dxa" w:w="454"/>
            <w:vAlign w:val="top"/>
          </w:tcPr>
          <w:p>
            <w:pPr>
              <w:spacing w:after="0" w:before="0" w:line="246" w:lineRule="exact"/>
              <w:jc w:val="center"/>
            </w:pPr>
            <w:r/>
            <w:r>
              <w:rPr>
                <w:rFonts w:ascii="Yu Gothic" w:hAnsi="Yu Gothic" w:eastAsia="游ゴシック"/>
                <w:sz w:val="17"/>
              </w:rPr>
              <w:t>5</w:t>
            </w:r>
          </w:p>
        </w:tc>
        <w:tc>
          <w:tcPr>
            <w:tcW w:type="dxa" w:w="1077"/>
            <w:vAlign w:val="top"/>
          </w:tcPr>
          <w:p>
            <w:pPr>
              <w:spacing w:after="0" w:before="0" w:line="246" w:lineRule="exact"/>
            </w:pPr>
            <w:r/>
            <w:r>
              <w:rPr>
                <w:rFonts w:ascii="Yu Gothic" w:hAnsi="Yu Gothic" w:eastAsia="游ゴシック"/>
                <w:sz w:val="17"/>
              </w:rPr>
              <w:t xml:space="preserve">　/　</w:t>
            </w:r>
          </w:p>
        </w:tc>
        <w:tc>
          <w:tcPr>
            <w:tcW w:type="dxa" w:w="1361"/>
            <w:vAlign w:val="top"/>
          </w:tcPr>
          <w:p>
            <w:pPr>
              <w:spacing w:after="0" w:before="0" w:line="246" w:lineRule="exact"/>
            </w:pPr>
            <w:r/>
            <w:r>
              <w:rPr>
                <w:rFonts w:ascii="Yu Gothic" w:hAnsi="Yu Gothic" w:eastAsia="游ゴシック"/>
                <w:sz w:val="17"/>
              </w:rPr>
              <w:t xml:space="preserve">　:　〜　:　</w:t>
            </w:r>
          </w:p>
          <w:p>
            <w:pPr>
              <w:spacing w:after="0" w:before="0" w:line="246" w:lineRule="exact"/>
            </w:pPr>
            <w:r>
              <w:rPr>
                <w:rFonts w:ascii="Yu Gothic" w:hAnsi="Yu Gothic" w:eastAsia="游ゴシック"/>
                <w:sz w:val="17"/>
              </w:rPr>
              <w:t>（　　分）</w:t>
            </w:r>
          </w:p>
        </w:tc>
        <w:tc>
          <w:tcPr>
            <w:tcW w:type="dxa" w:w="1587"/>
            <w:vAlign w:val="top"/>
          </w:tcPr>
          <w:p>
            <w:pPr>
              <w:spacing w:after="0" w:before="0" w:line="246" w:lineRule="exact"/>
            </w:pPr>
            <w:r/>
            <w:r>
              <w:rPr>
                <w:rFonts w:ascii="Yu Gothic" w:hAnsi="Yu Gothic" w:eastAsia="游ゴシック"/>
                <w:sz w:val="17"/>
              </w:rPr>
            </w:r>
          </w:p>
        </w:tc>
        <w:tc>
          <w:tcPr>
            <w:tcW w:type="dxa" w:w="1191"/>
            <w:vAlign w:val="top"/>
          </w:tcPr>
          <w:p>
            <w:pPr>
              <w:spacing w:after="0" w:before="0" w:line="246" w:lineRule="exact"/>
            </w:pPr>
            <w:r/>
            <w:r>
              <w:rPr>
                <w:rFonts w:ascii="Yu Gothic" w:hAnsi="Yu Gothic" w:eastAsia="游ゴシック"/>
                <w:sz w:val="17"/>
              </w:rPr>
              <w:t>□個別</w:t>
            </w:r>
          </w:p>
          <w:p>
            <w:pPr>
              <w:spacing w:after="0" w:before="0" w:line="246" w:lineRule="exact"/>
            </w:pPr>
            <w:r>
              <w:rPr>
                <w:rFonts w:ascii="Yu Gothic" w:hAnsi="Yu Gothic" w:eastAsia="游ゴシック"/>
                <w:sz w:val="17"/>
              </w:rPr>
              <w:t>□小集団（　名）</w:t>
            </w:r>
          </w:p>
        </w:tc>
        <w:tc>
          <w:tcPr>
            <w:tcW w:type="dxa" w:w="3402"/>
            <w:vAlign w:val="top"/>
          </w:tcPr>
          <w:p>
            <w:pPr>
              <w:spacing w:after="0" w:before="0" w:line="246" w:lineRule="exact"/>
            </w:pPr>
            <w:r/>
            <w:r>
              <w:rPr>
                <w:rFonts w:ascii="Yu Gothic" w:hAnsi="Yu Gothic" w:eastAsia="游ゴシック"/>
                <w:sz w:val="17"/>
              </w:rPr>
            </w:r>
          </w:p>
        </w:tc>
        <w:tc>
          <w:tcPr>
            <w:tcW w:type="dxa" w:w="794"/>
            <w:vAlign w:val="top"/>
          </w:tcPr>
          <w:p>
            <w:pPr>
              <w:spacing w:after="0" w:before="0" w:line="246" w:lineRule="exact"/>
              <w:jc w:val="center"/>
            </w:pPr>
            <w:r/>
            <w:r>
              <w:rPr>
                <w:rFonts w:ascii="Yu Gothic" w:hAnsi="Yu Gothic" w:eastAsia="游ゴシック"/>
                <w:sz w:val="17"/>
              </w:rPr>
              <w:t>□</w:t>
            </w:r>
          </w:p>
        </w:tc>
      </w:tr>
      <w:tr>
        <w:trPr>
          <w:cantSplit/>
          <w:trHeight w:val="1304" w:hRule="atLeast"/>
        </w:trPr>
        <w:tc>
          <w:tcPr>
            <w:tcW w:type="dxa" w:w="454"/>
            <w:vAlign w:val="top"/>
          </w:tcPr>
          <w:p>
            <w:pPr>
              <w:spacing w:after="0" w:before="0" w:line="246" w:lineRule="exact"/>
              <w:jc w:val="center"/>
            </w:pPr>
            <w:r/>
            <w:r>
              <w:rPr>
                <w:rFonts w:ascii="Yu Gothic" w:hAnsi="Yu Gothic" w:eastAsia="游ゴシック"/>
                <w:sz w:val="17"/>
              </w:rPr>
              <w:t>6</w:t>
            </w:r>
          </w:p>
        </w:tc>
        <w:tc>
          <w:tcPr>
            <w:tcW w:type="dxa" w:w="1077"/>
            <w:vAlign w:val="top"/>
          </w:tcPr>
          <w:p>
            <w:pPr>
              <w:spacing w:after="0" w:before="0" w:line="246" w:lineRule="exact"/>
            </w:pPr>
            <w:r/>
            <w:r>
              <w:rPr>
                <w:rFonts w:ascii="Yu Gothic" w:hAnsi="Yu Gothic" w:eastAsia="游ゴシック"/>
                <w:sz w:val="17"/>
              </w:rPr>
              <w:t xml:space="preserve">　/　</w:t>
            </w:r>
          </w:p>
        </w:tc>
        <w:tc>
          <w:tcPr>
            <w:tcW w:type="dxa" w:w="1361"/>
            <w:vAlign w:val="top"/>
          </w:tcPr>
          <w:p>
            <w:pPr>
              <w:spacing w:after="0" w:before="0" w:line="246" w:lineRule="exact"/>
            </w:pPr>
            <w:r/>
            <w:r>
              <w:rPr>
                <w:rFonts w:ascii="Yu Gothic" w:hAnsi="Yu Gothic" w:eastAsia="游ゴシック"/>
                <w:sz w:val="17"/>
              </w:rPr>
              <w:t xml:space="preserve">　:　〜　:　</w:t>
            </w:r>
          </w:p>
          <w:p>
            <w:pPr>
              <w:spacing w:after="0" w:before="0" w:line="246" w:lineRule="exact"/>
            </w:pPr>
            <w:r>
              <w:rPr>
                <w:rFonts w:ascii="Yu Gothic" w:hAnsi="Yu Gothic" w:eastAsia="游ゴシック"/>
                <w:sz w:val="17"/>
              </w:rPr>
              <w:t>（　　分）</w:t>
            </w:r>
          </w:p>
        </w:tc>
        <w:tc>
          <w:tcPr>
            <w:tcW w:type="dxa" w:w="1587"/>
            <w:vAlign w:val="top"/>
          </w:tcPr>
          <w:p>
            <w:pPr>
              <w:spacing w:after="0" w:before="0" w:line="246" w:lineRule="exact"/>
            </w:pPr>
            <w:r/>
            <w:r>
              <w:rPr>
                <w:rFonts w:ascii="Yu Gothic" w:hAnsi="Yu Gothic" w:eastAsia="游ゴシック"/>
                <w:sz w:val="17"/>
              </w:rPr>
            </w:r>
          </w:p>
        </w:tc>
        <w:tc>
          <w:tcPr>
            <w:tcW w:type="dxa" w:w="1191"/>
            <w:vAlign w:val="top"/>
          </w:tcPr>
          <w:p>
            <w:pPr>
              <w:spacing w:after="0" w:before="0" w:line="246" w:lineRule="exact"/>
            </w:pPr>
            <w:r/>
            <w:r>
              <w:rPr>
                <w:rFonts w:ascii="Yu Gothic" w:hAnsi="Yu Gothic" w:eastAsia="游ゴシック"/>
                <w:sz w:val="17"/>
              </w:rPr>
              <w:t>□個別</w:t>
            </w:r>
          </w:p>
          <w:p>
            <w:pPr>
              <w:spacing w:after="0" w:before="0" w:line="246" w:lineRule="exact"/>
            </w:pPr>
            <w:r>
              <w:rPr>
                <w:rFonts w:ascii="Yu Gothic" w:hAnsi="Yu Gothic" w:eastAsia="游ゴシック"/>
                <w:sz w:val="17"/>
              </w:rPr>
              <w:t>□小集団（　名）</w:t>
            </w:r>
          </w:p>
        </w:tc>
        <w:tc>
          <w:tcPr>
            <w:tcW w:type="dxa" w:w="3402"/>
            <w:vAlign w:val="top"/>
          </w:tcPr>
          <w:p>
            <w:pPr>
              <w:spacing w:after="0" w:before="0" w:line="246" w:lineRule="exact"/>
            </w:pPr>
            <w:r/>
            <w:r>
              <w:rPr>
                <w:rFonts w:ascii="Yu Gothic" w:hAnsi="Yu Gothic" w:eastAsia="游ゴシック"/>
                <w:sz w:val="17"/>
              </w:rPr>
            </w:r>
          </w:p>
        </w:tc>
        <w:tc>
          <w:tcPr>
            <w:tcW w:type="dxa" w:w="794"/>
            <w:vAlign w:val="top"/>
          </w:tcPr>
          <w:p>
            <w:pPr>
              <w:spacing w:after="0" w:before="0" w:line="246" w:lineRule="exact"/>
              <w:jc w:val="center"/>
            </w:pPr>
            <w:r/>
            <w:r>
              <w:rPr>
                <w:rFonts w:ascii="Yu Gothic" w:hAnsi="Yu Gothic" w:eastAsia="游ゴシック"/>
                <w:sz w:val="17"/>
              </w:rPr>
              <w:t>□</w:t>
            </w:r>
          </w:p>
        </w:tc>
      </w:tr>
    </w:tbl>
    <w:p>
      <w:pPr>
        <w:spacing w:after="40" w:before="160" w:line="304" w:lineRule="exact"/>
      </w:pPr>
      <w:r>
        <w:rPr>
          <w:rFonts w:ascii="Yu Gothic" w:hAnsi="Yu Gothic" w:eastAsia="游ゴシック"/>
          <w:sz w:val="19"/>
        </w:rPr>
        <w:t xml:space="preserve">記録者: 　　　　　　　　　　　　　管理者・児童発達支援管理責任者の確認: 　　　　　　　　　　　　</w:t>
      </w:r>
    </w:p>
    <w:p>
      <w:pPr>
        <w:spacing w:after="40" w:before="0" w:line="272" w:lineRule="exact"/>
      </w:pPr>
      <w:r>
        <w:rPr>
          <w:rFonts w:ascii="Yu Gothic" w:hAnsi="Yu Gothic" w:eastAsia="游ゴシック"/>
          <w:color w:val="5D6A64"/>
          <w:sz w:val="17"/>
        </w:rPr>
        <w:t>支援した日時と支援内容の要点を、子どもごとに残します（留意事項通知 ⑫（三））。計画の実施状況の把握と見直しの時に、この記録を見返します。</w:t>
      </w:r>
    </w:p>
    <w:p>
      <w:pPr>
        <w:pageBreakBefore/>
        <w:spacing w:after="40" w:before="0" w:line="480" w:lineRule="exact"/>
      </w:pPr>
      <w:r>
        <w:rPr>
          <w:rFonts w:ascii="Yu Gothic" w:hAnsi="Yu Gothic" w:eastAsia="游ゴシック"/>
          <w:b/>
          <w:color w:val="1A5D4A"/>
          <w:sz w:val="30"/>
        </w:rPr>
        <w:t>根拠の資料</w:t>
      </w:r>
    </w:p>
    <w:p>
      <w:pPr>
        <w:spacing w:after="120" w:before="0" w:line="288" w:lineRule="exact"/>
      </w:pPr>
      <w:r>
        <w:rPr>
          <w:rFonts w:ascii="Yu Gothic" w:hAnsi="Yu Gothic" w:eastAsia="游ゴシック"/>
          <w:color w:val="5D6A64"/>
          <w:sz w:val="18"/>
        </w:rPr>
        <w:t>すべて2026年10月26日に開いて、本文を確かめました。PDF のページは、ファイルの何ページ目かです。</w:t>
      </w:r>
    </w:p>
    <w:p>
      <w:pPr>
        <w:spacing w:after="20" w:before="0" w:line="304" w:lineRule="exact"/>
      </w:pPr>
      <w:r>
        <w:rPr>
          <w:rFonts w:ascii="Yu Gothic" w:hAnsi="Yu Gothic" w:eastAsia="游ゴシック"/>
          <w:b/>
          <w:sz w:val="19"/>
        </w:rPr>
        <w:t>1. 「令和６年度障害福祉サービス等報酬改定等（障害児支援）に関するＱ＆Ａ VOL.1」（令和6年3月29日・こども家庭庁のサイトで公表）</w:t>
      </w:r>
    </w:p>
    <w:p>
      <w:pPr>
        <w:spacing w:after="20" w:before="0" w:line="288" w:lineRule="exact"/>
        <w:ind w:left="283"/>
      </w:pPr>
      <w:r>
        <w:rPr>
          <w:rFonts w:ascii="Yu Gothic" w:hAnsi="Yu Gothic" w:eastAsia="游ゴシック"/>
          <w:sz w:val="18"/>
        </w:rPr>
        <w:t>問16（計画に書く項目・個別支援計画とは別に作り、あらかじめ保護者の同意）・問17（個別が基本・小集団は5名程度まで・少なくとも30分以上）PDF p.13〜14</w:t>
      </w:r>
    </w:p>
    <w:p>
      <w:pPr>
        <w:spacing w:after="120" w:before="0" w:line="272" w:lineRule="exact"/>
        <w:ind w:left="283"/>
      </w:pPr>
      <w:r>
        <w:rPr>
          <w:rFonts w:ascii="Yu Gothic" w:hAnsi="Yu Gothic" w:eastAsia="游ゴシック"/>
          <w:color w:val="5D6A64"/>
          <w:sz w:val="17"/>
        </w:rPr>
        <w:t>https://www.cfa.go.jp/assets/contents/node/basic_page/field_ref_resources/253aba4f-3ce0-4aa1-a777-3d42440f1ca2/36bd7a00/20240412_policies_shougaijishien_shisaku_hoshukaitei_46.pdf</w:t>
      </w:r>
    </w:p>
    <w:p>
      <w:pPr>
        <w:spacing w:after="20" w:before="0" w:line="304" w:lineRule="exact"/>
      </w:pPr>
      <w:r>
        <w:rPr>
          <w:rFonts w:ascii="Yu Gothic" w:hAnsi="Yu Gothic" w:eastAsia="游ゴシック"/>
          <w:b/>
          <w:sz w:val="19"/>
        </w:rPr>
        <w:t>2. 「児童福祉法に基づく指定通所支援及び基準該当通所支援に要する費用の額の算定に関する基準等の制定に伴う実施上の留意事項について」（平成24年3月30日 障発0330第16号）新旧対照表・令和6年度改定（こども家庭庁）</w:t>
      </w:r>
    </w:p>
    <w:p>
      <w:pPr>
        <w:spacing w:after="20" w:before="0" w:line="288" w:lineRule="exact"/>
        <w:ind w:left="283"/>
      </w:pPr>
      <w:r>
        <w:rPr>
          <w:rFonts w:ascii="Yu Gothic" w:hAnsi="Yu Gothic" w:eastAsia="游ゴシック"/>
          <w:sz w:val="18"/>
        </w:rPr>
        <w:t>児童発達支援 ⑫ 専門的支援実施加算の取扱い（理学療法士等の範囲・計画の作成・実施状況の把握と見直し・日時と支援内容の要点の記録・小集団・30分以上・月の算定限度回数・説明と同意）PDF p.82〜85／放課後等デイサービス ⑪（児童発達支援の⑫を準用・月の算定限度回数）PDF p.130</w:t>
      </w:r>
    </w:p>
    <w:p>
      <w:pPr>
        <w:spacing w:after="120" w:before="0" w:line="272" w:lineRule="exact"/>
        <w:ind w:left="283"/>
      </w:pPr>
      <w:r>
        <w:rPr>
          <w:rFonts w:ascii="Yu Gothic" w:hAnsi="Yu Gothic" w:eastAsia="游ゴシック"/>
          <w:color w:val="5D6A64"/>
          <w:sz w:val="17"/>
        </w:rPr>
        <w:t>https://www.cfa.go.jp/assets/contents/node/basic_page/field_ref_resources/253aba4f-3ce0-4aa1-a777-3d42440f1ca2/442611ad/20240401_policies_shougaijishien_shisaku_hoshukaitei_08.pdf</w:t>
      </w:r>
    </w:p>
    <w:p>
      <w:pPr>
        <w:spacing w:after="20" w:before="0" w:line="304" w:lineRule="exact"/>
      </w:pPr>
      <w:r>
        <w:rPr>
          <w:rFonts w:ascii="Yu Gothic" w:hAnsi="Yu Gothic" w:eastAsia="游ゴシック"/>
          <w:b/>
          <w:sz w:val="19"/>
        </w:rPr>
        <w:t>3. 同 新旧対照表・令和8年度改定（こども家庭庁）</w:t>
      </w:r>
    </w:p>
    <w:p>
      <w:pPr>
        <w:spacing w:after="20" w:before="0" w:line="288" w:lineRule="exact"/>
        <w:ind w:left="283"/>
      </w:pPr>
      <w:r>
        <w:rPr>
          <w:rFonts w:ascii="Yu Gothic" w:hAnsi="Yu Gothic" w:eastAsia="游ゴシック"/>
          <w:sz w:val="18"/>
        </w:rPr>
        <w:t>改正箇所に、専門的支援実施加算の取扱いは含まれていません（2026年10月26日に本文で確認）</w:t>
      </w:r>
    </w:p>
    <w:p>
      <w:pPr>
        <w:spacing w:after="120" w:before="0" w:line="272" w:lineRule="exact"/>
        <w:ind w:left="283"/>
      </w:pPr>
      <w:r>
        <w:rPr>
          <w:rFonts w:ascii="Yu Gothic" w:hAnsi="Yu Gothic" w:eastAsia="游ゴシック"/>
          <w:color w:val="5D6A64"/>
          <w:sz w:val="17"/>
        </w:rPr>
        <w:t>https://www.cfa.go.jp/assets/contents/node/basic_page/field_ref_resources/2c5e1bb4-ee80-462b-992f-06f0d8c9b774/555544a2/20260402_policies_shougaijishien_shisaku_r8hoshukaitei_18.pdf</w:t>
      </w:r>
    </w:p>
    <w:p>
      <w:pPr>
        <w:spacing w:after="20" w:before="0" w:line="304" w:lineRule="exact"/>
      </w:pPr>
      <w:r>
        <w:rPr>
          <w:rFonts w:ascii="Yu Gothic" w:hAnsi="Yu Gothic" w:eastAsia="游ゴシック"/>
          <w:b/>
          <w:sz w:val="19"/>
        </w:rPr>
        <w:t>4. 厚生労働省「障害福祉サービス費等の報酬算定構造」（令和8年度）</w:t>
      </w:r>
    </w:p>
    <w:p>
      <w:pPr>
        <w:spacing w:after="20" w:before="0" w:line="288" w:lineRule="exact"/>
        <w:ind w:left="283"/>
      </w:pPr>
      <w:r>
        <w:rPr>
          <w:rFonts w:ascii="Yu Gothic" w:hAnsi="Yu Gothic" w:eastAsia="游ゴシック"/>
          <w:sz w:val="18"/>
        </w:rPr>
        <w:t>児童発達支援給付費「専門的支援実施加算（原則月４回を限度）」PDF p.40／放課後等デイサービス給付費「専門的支援実施加算（原則月２回を限度）」PDF p.50</w:t>
      </w:r>
    </w:p>
    <w:p>
      <w:pPr>
        <w:spacing w:after="120" w:before="0" w:line="272" w:lineRule="exact"/>
        <w:ind w:left="283"/>
      </w:pPr>
      <w:r>
        <w:rPr>
          <w:rFonts w:ascii="Yu Gothic" w:hAnsi="Yu Gothic" w:eastAsia="游ゴシック"/>
          <w:color w:val="5D6A64"/>
          <w:sz w:val="17"/>
        </w:rPr>
        <w:t>https://www.mhlw.go.jp/content/12200000/001658031.pdf</w:t>
      </w:r>
    </w:p>
    <w:p>
      <w:pPr>
        <w:keepNext/>
        <w:spacing w:after="40" w:before="160" w:line="352" w:lineRule="exact"/>
      </w:pPr>
      <w:r>
        <w:rPr>
          <w:rFonts w:ascii="Yu Gothic" w:hAnsi="Yu Gothic" w:eastAsia="游ゴシック"/>
          <w:b/>
          <w:color w:val="1A5D4A"/>
          <w:sz w:val="22"/>
        </w:rPr>
        <w:t>■ このひな形について</w:t>
      </w:r>
    </w:p>
    <w:p>
      <w:pPr>
        <w:spacing w:after="40" w:before="0" w:line="304" w:lineRule="exact"/>
      </w:pPr>
      <w:r>
        <w:rPr>
          <w:rFonts w:ascii="Yu Gothic" w:hAnsi="Yu Gothic" w:eastAsia="游ゴシック"/>
          <w:sz w:val="19"/>
        </w:rPr>
        <w:t>作成: Happiter株式会社（代表 茂呂史生）　2026年10月／資料の時点: 2026年10月26日</w:t>
      </w:r>
    </w:p>
    <w:p>
      <w:pPr>
        <w:spacing w:after="200" w:before="0" w:line="304" w:lineRule="exact"/>
      </w:pPr>
      <w:r>
        <w:rPr>
          <w:rFonts w:ascii="Yu Gothic" w:hAnsi="Yu Gothic" w:eastAsia="游ゴシック"/>
          <w:sz w:val="19"/>
        </w:rPr>
        <w:t>その場で作って印刷したい時は、無料の道具「専門的支援実施計画 かんたん作成」（https://happiter.jp/tools/senmon/）も使えます（登録なし）。</w:t>
      </w:r>
    </w:p>
    <w:p>
      <w:pPr>
        <w:spacing w:after="0" w:before="120" w:line="304" w:lineRule="exact"/>
      </w:pPr>
      <w:r>
        <w:rPr>
          <w:rFonts w:ascii="Yu Gothic" w:hAnsi="Yu Gothic" w:eastAsia="游ゴシック"/>
          <w:sz w:val="19"/>
        </w:rPr>
        <w:t>このひな形は国と自治体の公表資料をもとに Happiter株式会社が作った下書き用の様式です。提出の様式・記録の扱いは、所在地の指定権者（都道府県・市）の指示が優先します。</w:t>
      </w:r>
    </w:p>
    <w:sectPr w:rsidR="00FC693F" w:rsidRPr="0006063C" w:rsidSect="00034616">
      <w:footerReference w:type="default" r:id="rId9"/>
      <w:pgSz w:w="11906" w:h="16838"/>
      <w:pgMar w:top="850" w:right="1020" w:bottom="850" w:left="1020" w:header="720"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Yu Gothic" w:hAnsi="Yu Gothic" w:eastAsia="游ゴシック"/>
        <w:color w:val="5D6A64"/>
        <w:sz w:val="16"/>
      </w:rPr>
      <w:t>専門的支援実施計画書 ひな形（児発・放デイ）　Happiter株式会社（茂呂史生）　p.</w:t>
    </w:r>
    <w:r>
      <w:rPr>
        <w:rFonts w:ascii="Yu Gothic" w:hAnsi="Yu Gothic" w:eastAsia="游ゴシック"/>
        <w:sz w:val="16"/>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Yu Gothic" w:hAnsi="Yu Gothic" w:eastAsia="游ゴシック"/>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専門的支援実施計画書 ひな形（児童発達支援・放課後等デイサービス）</dc:title>
  <dc:subject>専門的支援実施加算の計画書・記入例・実施記録</dc:subject>
  <dc:creator>Happiter株式会社</dc:creator>
  <cp:keywords>専門的支援実施計画書, ひな形, 様式, 記入例, 児童発達支援, 放課後等デイサービス</cp:keywords>
  <dc:description/>
  <cp:lastModifiedBy>Happiter株式会社</cp:lastModifiedBy>
  <cp:revision>1</cp:revision>
  <dcterms:created xsi:type="dcterms:W3CDTF">2026-10-26T09:00:00Z</dcterms:created>
  <dcterms:modified xsi:type="dcterms:W3CDTF">2026-10-26T09:00:00Z</dcterms:modified>
  <cp:category/>
</cp:coreProperties>
</file>