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Yu Gothic" w:hAnsi="Yu Gothic" w:eastAsia="游ゴシック"/>
          <w:b/>
          <w:color w:val="1A5D4A"/>
          <w:sz w:val="32"/>
        </w:rPr>
        <w:t>虐待防止委員会 議事録のひな形</w:t>
      </w:r>
    </w:p>
    <w:p>
      <w:pPr>
        <w:spacing w:after="160"/>
      </w:pPr>
      <w:r>
        <w:rPr>
          <w:rFonts w:ascii="Yu Gothic" w:hAnsi="Yu Gothic" w:eastAsia="游ゴシック"/>
          <w:color w:val="5D6A64"/>
          <w:sz w:val="18"/>
        </w:rPr>
        <w:t>記入例・研修実施記録・年間チェック表つき｜障害福祉サービス・障害児通所支援の事業所向け｜2026年10月版（資料は2026年10月26日に確認）</w:t>
      </w:r>
    </w:p>
    <w:p>
      <w:pPr>
        <w:pStyle w:val="Heading1"/>
      </w:pPr>
      <w:r>
        <w:t>1　このひな形の使い方</w:t>
      </w:r>
    </w:p>
    <w:p>
      <w:pPr>
        <w:spacing w:after="120"/>
      </w:pPr>
      <w:r>
        <w:rPr>
          <w:rFonts w:ascii="Yu Gothic" w:hAnsi="Yu Gothic" w:eastAsia="游ゴシック"/>
        </w:rPr>
        <w:t>委員会を開いたら「2 議事録」に、研修をしたら「4 研修実施記録」に書き、年度の予定と実施は「5 年間チェック表」で1枚にまとめます。書き方に迷ったら「3 記入例」を見てください。Word なので、欄の文字の書き換えや行の追加は自由です。</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793"/>
        <w:gridCol w:w="4649"/>
        <w:gridCol w:w="4422"/>
      </w:tblGrid>
      <w:tr>
        <w:trPr>
          <w:cantSplit/>
          <w:tblHeader/>
        </w:trPr>
        <w:tc>
          <w:tcPr>
            <w:tcW w:type="dxa" w:w="794"/>
            <w:shd w:val="clear" w:color="auto" w:fill="E6F0EC"/>
            <w:vAlign w:val="top"/>
          </w:tcPr>
          <w:p>
            <w:pPr>
              <w:spacing w:after="20"/>
            </w:pPr>
            <w:r>
              <w:rPr>
                <w:rFonts w:ascii="Yu Gothic" w:hAnsi="Yu Gothic" w:eastAsia="游ゴシック"/>
                <w:b/>
                <w:sz w:val="18"/>
              </w:rPr>
              <w:t>番号</w:t>
            </w:r>
          </w:p>
        </w:tc>
        <w:tc>
          <w:tcPr>
            <w:tcW w:type="dxa" w:w="4649"/>
            <w:shd w:val="clear" w:color="auto" w:fill="E6F0EC"/>
            <w:vAlign w:val="top"/>
          </w:tcPr>
          <w:p>
            <w:pPr>
              <w:spacing w:after="20"/>
            </w:pPr>
            <w:r>
              <w:rPr>
                <w:rFonts w:ascii="Yu Gothic" w:hAnsi="Yu Gothic" w:eastAsia="游ゴシック"/>
                <w:b/>
                <w:sz w:val="18"/>
              </w:rPr>
              <w:t>中身</w:t>
            </w:r>
          </w:p>
        </w:tc>
        <w:tc>
          <w:tcPr>
            <w:tcW w:type="dxa" w:w="4422"/>
            <w:shd w:val="clear" w:color="auto" w:fill="E6F0EC"/>
            <w:vAlign w:val="top"/>
          </w:tcPr>
          <w:p>
            <w:pPr>
              <w:spacing w:after="20"/>
            </w:pPr>
            <w:r>
              <w:rPr>
                <w:rFonts w:ascii="Yu Gothic" w:hAnsi="Yu Gothic" w:eastAsia="游ゴシック"/>
                <w:b/>
                <w:sz w:val="18"/>
              </w:rPr>
              <w:t>使う時</w:t>
            </w:r>
          </w:p>
        </w:tc>
      </w:tr>
      <w:tr>
        <w:trPr>
          <w:cantSplit/>
        </w:trPr>
        <w:tc>
          <w:tcPr>
            <w:tcW w:type="dxa" w:w="794"/>
            <w:vAlign w:val="top"/>
          </w:tcPr>
          <w:p>
            <w:pPr>
              <w:spacing w:after="20"/>
            </w:pPr>
            <w:r>
              <w:rPr>
                <w:rFonts w:ascii="Yu Gothic" w:hAnsi="Yu Gothic" w:eastAsia="游ゴシック"/>
                <w:sz w:val="18"/>
              </w:rPr>
              <w:t>1</w:t>
            </w:r>
          </w:p>
        </w:tc>
        <w:tc>
          <w:tcPr>
            <w:tcW w:type="dxa" w:w="4649"/>
            <w:vAlign w:val="top"/>
          </w:tcPr>
          <w:p>
            <w:pPr>
              <w:spacing w:after="20"/>
            </w:pPr>
            <w:r>
              <w:rPr>
                <w:rFonts w:ascii="Yu Gothic" w:hAnsi="Yu Gothic" w:eastAsia="游ゴシック"/>
                <w:sz w:val="18"/>
              </w:rPr>
              <w:t>使い方（このページ）</w:t>
            </w:r>
          </w:p>
        </w:tc>
        <w:tc>
          <w:tcPr>
            <w:tcW w:type="dxa" w:w="4422"/>
            <w:vAlign w:val="top"/>
          </w:tcPr>
          <w:p>
            <w:pPr>
              <w:spacing w:after="20"/>
            </w:pPr>
            <w:r>
              <w:rPr>
                <w:rFonts w:ascii="Yu Gothic" w:hAnsi="Yu Gothic" w:eastAsia="游ゴシック"/>
                <w:sz w:val="18"/>
              </w:rPr>
              <w:t>はじめに</w:t>
            </w:r>
          </w:p>
        </w:tc>
      </w:tr>
      <w:tr>
        <w:trPr>
          <w:cantSplit/>
        </w:trPr>
        <w:tc>
          <w:tcPr>
            <w:tcW w:type="dxa" w:w="794"/>
            <w:vAlign w:val="top"/>
          </w:tcPr>
          <w:p>
            <w:pPr>
              <w:spacing w:after="20"/>
            </w:pPr>
            <w:r>
              <w:rPr>
                <w:rFonts w:ascii="Yu Gothic" w:hAnsi="Yu Gothic" w:eastAsia="游ゴシック"/>
                <w:sz w:val="18"/>
              </w:rPr>
              <w:t>2</w:t>
            </w:r>
          </w:p>
        </w:tc>
        <w:tc>
          <w:tcPr>
            <w:tcW w:type="dxa" w:w="4649"/>
            <w:vAlign w:val="top"/>
          </w:tcPr>
          <w:p>
            <w:pPr>
              <w:spacing w:after="20"/>
            </w:pPr>
            <w:r>
              <w:rPr>
                <w:rFonts w:ascii="Yu Gothic" w:hAnsi="Yu Gothic" w:eastAsia="游ゴシック"/>
                <w:sz w:val="18"/>
              </w:rPr>
              <w:t>議事録（空欄）</w:t>
            </w:r>
          </w:p>
        </w:tc>
        <w:tc>
          <w:tcPr>
            <w:tcW w:type="dxa" w:w="4422"/>
            <w:vAlign w:val="top"/>
          </w:tcPr>
          <w:p>
            <w:pPr>
              <w:spacing w:after="20"/>
            </w:pPr>
            <w:r>
              <w:rPr>
                <w:rFonts w:ascii="Yu Gothic" w:hAnsi="Yu Gothic" w:eastAsia="游ゴシック"/>
                <w:sz w:val="18"/>
              </w:rPr>
              <w:t>委員会を開いた日</w:t>
            </w:r>
          </w:p>
        </w:tc>
      </w:tr>
      <w:tr>
        <w:trPr>
          <w:cantSplit/>
        </w:trPr>
        <w:tc>
          <w:tcPr>
            <w:tcW w:type="dxa" w:w="794"/>
            <w:vAlign w:val="top"/>
          </w:tcPr>
          <w:p>
            <w:pPr>
              <w:spacing w:after="20"/>
            </w:pPr>
            <w:r>
              <w:rPr>
                <w:rFonts w:ascii="Yu Gothic" w:hAnsi="Yu Gothic" w:eastAsia="游ゴシック"/>
                <w:sz w:val="18"/>
              </w:rPr>
              <w:t>3</w:t>
            </w:r>
          </w:p>
        </w:tc>
        <w:tc>
          <w:tcPr>
            <w:tcW w:type="dxa" w:w="4649"/>
            <w:vAlign w:val="top"/>
          </w:tcPr>
          <w:p>
            <w:pPr>
              <w:spacing w:after="20"/>
            </w:pPr>
            <w:r>
              <w:rPr>
                <w:rFonts w:ascii="Yu Gothic" w:hAnsi="Yu Gothic" w:eastAsia="游ゴシック"/>
                <w:sz w:val="18"/>
              </w:rPr>
              <w:t>議事録の記入例（架空の事業所）</w:t>
            </w:r>
          </w:p>
        </w:tc>
        <w:tc>
          <w:tcPr>
            <w:tcW w:type="dxa" w:w="4422"/>
            <w:vAlign w:val="top"/>
          </w:tcPr>
          <w:p>
            <w:pPr>
              <w:spacing w:after="20"/>
            </w:pPr>
            <w:r>
              <w:rPr>
                <w:rFonts w:ascii="Yu Gothic" w:hAnsi="Yu Gothic" w:eastAsia="游ゴシック"/>
                <w:sz w:val="18"/>
              </w:rPr>
              <w:t>書き方に迷った時</w:t>
            </w:r>
          </w:p>
        </w:tc>
      </w:tr>
      <w:tr>
        <w:trPr>
          <w:cantSplit/>
        </w:trPr>
        <w:tc>
          <w:tcPr>
            <w:tcW w:type="dxa" w:w="794"/>
            <w:vAlign w:val="top"/>
          </w:tcPr>
          <w:p>
            <w:pPr>
              <w:spacing w:after="20"/>
            </w:pPr>
            <w:r>
              <w:rPr>
                <w:rFonts w:ascii="Yu Gothic" w:hAnsi="Yu Gothic" w:eastAsia="游ゴシック"/>
                <w:sz w:val="18"/>
              </w:rPr>
              <w:t>4</w:t>
            </w:r>
          </w:p>
        </w:tc>
        <w:tc>
          <w:tcPr>
            <w:tcW w:type="dxa" w:w="4649"/>
            <w:vAlign w:val="top"/>
          </w:tcPr>
          <w:p>
            <w:pPr>
              <w:spacing w:after="20"/>
            </w:pPr>
            <w:r>
              <w:rPr>
                <w:rFonts w:ascii="Yu Gothic" w:hAnsi="Yu Gothic" w:eastAsia="游ゴシック"/>
                <w:sz w:val="18"/>
              </w:rPr>
              <w:t>研修実施記録（空欄）</w:t>
            </w:r>
          </w:p>
        </w:tc>
        <w:tc>
          <w:tcPr>
            <w:tcW w:type="dxa" w:w="4422"/>
            <w:vAlign w:val="top"/>
          </w:tcPr>
          <w:p>
            <w:pPr>
              <w:spacing w:after="20"/>
            </w:pPr>
            <w:r>
              <w:rPr>
                <w:rFonts w:ascii="Yu Gothic" w:hAnsi="Yu Gothic" w:eastAsia="游ゴシック"/>
                <w:sz w:val="18"/>
              </w:rPr>
              <w:t>研修をした日</w:t>
            </w:r>
          </w:p>
        </w:tc>
      </w:tr>
      <w:tr>
        <w:trPr>
          <w:cantSplit/>
        </w:trPr>
        <w:tc>
          <w:tcPr>
            <w:tcW w:type="dxa" w:w="794"/>
            <w:vAlign w:val="top"/>
          </w:tcPr>
          <w:p>
            <w:pPr>
              <w:spacing w:after="20"/>
            </w:pPr>
            <w:r>
              <w:rPr>
                <w:rFonts w:ascii="Yu Gothic" w:hAnsi="Yu Gothic" w:eastAsia="游ゴシック"/>
                <w:sz w:val="18"/>
              </w:rPr>
              <w:t>5</w:t>
            </w:r>
          </w:p>
        </w:tc>
        <w:tc>
          <w:tcPr>
            <w:tcW w:type="dxa" w:w="4649"/>
            <w:vAlign w:val="top"/>
          </w:tcPr>
          <w:p>
            <w:pPr>
              <w:spacing w:after="20"/>
            </w:pPr>
            <w:r>
              <w:rPr>
                <w:rFonts w:ascii="Yu Gothic" w:hAnsi="Yu Gothic" w:eastAsia="游ゴシック"/>
                <w:sz w:val="18"/>
              </w:rPr>
              <w:t>年間チェック表（委員会・研修・新規採用者の研修・担当者）</w:t>
            </w:r>
          </w:p>
        </w:tc>
        <w:tc>
          <w:tcPr>
            <w:tcW w:type="dxa" w:w="4422"/>
            <w:vAlign w:val="top"/>
          </w:tcPr>
          <w:p>
            <w:pPr>
              <w:spacing w:after="20"/>
            </w:pPr>
            <w:r>
              <w:rPr>
                <w:rFonts w:ascii="Yu Gothic" w:hAnsi="Yu Gothic" w:eastAsia="游ゴシック"/>
                <w:sz w:val="18"/>
              </w:rPr>
              <w:t>年度の初めと、毎月の確認</w:t>
            </w:r>
          </w:p>
        </w:tc>
      </w:tr>
      <w:tr>
        <w:trPr>
          <w:cantSplit/>
        </w:trPr>
        <w:tc>
          <w:tcPr>
            <w:tcW w:type="dxa" w:w="794"/>
            <w:vAlign w:val="top"/>
          </w:tcPr>
          <w:p>
            <w:pPr>
              <w:spacing w:after="20"/>
            </w:pPr>
            <w:r>
              <w:rPr>
                <w:rFonts w:ascii="Yu Gothic" w:hAnsi="Yu Gothic" w:eastAsia="游ゴシック"/>
                <w:sz w:val="18"/>
              </w:rPr>
              <w:t>6</w:t>
            </w:r>
          </w:p>
        </w:tc>
        <w:tc>
          <w:tcPr>
            <w:tcW w:type="dxa" w:w="4649"/>
            <w:vAlign w:val="top"/>
          </w:tcPr>
          <w:p>
            <w:pPr>
              <w:spacing w:after="20"/>
            </w:pPr>
            <w:r>
              <w:rPr>
                <w:rFonts w:ascii="Yu Gothic" w:hAnsi="Yu Gothic" w:eastAsia="游ゴシック"/>
                <w:sz w:val="18"/>
              </w:rPr>
              <w:t>根拠の一次資料（名称・ページ・URL）</w:t>
            </w:r>
          </w:p>
        </w:tc>
        <w:tc>
          <w:tcPr>
            <w:tcW w:type="dxa" w:w="4422"/>
            <w:vAlign w:val="top"/>
          </w:tcPr>
          <w:p>
            <w:pPr>
              <w:spacing w:after="20"/>
            </w:pPr>
            <w:r>
              <w:rPr>
                <w:rFonts w:ascii="Yu Gothic" w:hAnsi="Yu Gothic" w:eastAsia="游ゴシック"/>
                <w:sz w:val="18"/>
              </w:rPr>
              <w:t>根拠を確かめる時</w:t>
            </w:r>
          </w:p>
        </w:tc>
      </w:tr>
    </w:tbl>
    <w:p>
      <w:pPr>
        <w:pStyle w:val="Heading2"/>
      </w:pPr>
      <w:r>
        <w:t>押さえておくこと（国の基準・通知・手引きから）</w:t>
      </w:r>
    </w:p>
    <w:p>
      <w:pPr>
        <w:spacing w:after="40"/>
        <w:ind w:left="227" w:hanging="227"/>
      </w:pPr>
      <w:r>
        <w:rPr>
          <w:rFonts w:ascii="Yu Gothic" w:hAnsi="Yu Gothic" w:eastAsia="游ゴシック"/>
        </w:rPr>
        <w:t>・</w:t>
      </w:r>
      <w:r>
        <w:rPr>
          <w:rFonts w:ascii="Yu Gothic" w:hAnsi="Yu Gothic" w:eastAsia="游ゴシック"/>
          <w:b/>
        </w:rPr>
        <w:t xml:space="preserve">3つの措置が義務: </w:t>
      </w:r>
      <w:r>
        <w:rPr>
          <w:rFonts w:ascii="Yu Gothic" w:hAnsi="Yu Gothic" w:eastAsia="游ゴシック"/>
        </w:rPr>
        <w:t>①委員会を定期的に開き、その結果を従業者に周知する　②従業者に研修を定期的に行う　③この2つを適切に行うための担当者を置く。令和4年4月から義務になっています。</w:t>
      </w:r>
      <w:r>
        <w:rPr>
          <w:rFonts w:ascii="Yu Gothic" w:hAnsi="Yu Gothic" w:eastAsia="游ゴシック"/>
          <w:color w:val="5D6A64"/>
          <w:sz w:val="17"/>
        </w:rPr>
        <w:t>〔根拠1・2・5〕</w:t>
      </w:r>
    </w:p>
    <w:p>
      <w:pPr>
        <w:spacing w:after="40"/>
        <w:ind w:left="227" w:hanging="227"/>
      </w:pPr>
      <w:r>
        <w:rPr>
          <w:rFonts w:ascii="Yu Gothic" w:hAnsi="Yu Gothic" w:eastAsia="游ゴシック"/>
        </w:rPr>
        <w:t>・</w:t>
      </w:r>
      <w:r>
        <w:rPr>
          <w:rFonts w:ascii="Yu Gothic" w:hAnsi="Yu Gothic" w:eastAsia="游ゴシック"/>
          <w:b/>
        </w:rPr>
        <w:t xml:space="preserve">回数: </w:t>
      </w:r>
      <w:r>
        <w:rPr>
          <w:rFonts w:ascii="Yu Gothic" w:hAnsi="Yu Gothic" w:eastAsia="游ゴシック"/>
        </w:rPr>
        <w:t>減算の要件では、委員会・研修とも「1年に1回以上」です。どれかが欠けると、事実が生じた月の翌月から改善が認められた月まで、利用者全員について所定単位数の100分の1が減算されます。</w:t>
      </w:r>
      <w:r>
        <w:rPr>
          <w:rFonts w:ascii="Yu Gothic" w:hAnsi="Yu Gothic" w:eastAsia="游ゴシック"/>
          <w:color w:val="5D6A64"/>
          <w:sz w:val="17"/>
        </w:rPr>
        <w:t>〔根拠3・4〕</w:t>
      </w:r>
    </w:p>
    <w:p>
      <w:pPr>
        <w:spacing w:after="40"/>
        <w:ind w:left="227" w:hanging="227"/>
      </w:pPr>
      <w:r>
        <w:rPr>
          <w:rFonts w:ascii="Yu Gothic" w:hAnsi="Yu Gothic" w:eastAsia="游ゴシック"/>
        </w:rPr>
        <w:t>・</w:t>
      </w:r>
      <w:r>
        <w:rPr>
          <w:rFonts w:ascii="Yu Gothic" w:hAnsi="Yu Gothic" w:eastAsia="游ゴシック"/>
          <w:b/>
        </w:rPr>
        <w:t xml:space="preserve">研修: </w:t>
      </w:r>
      <w:r>
        <w:rPr>
          <w:rFonts w:ascii="Yu Gothic" w:hAnsi="Yu Gothic" w:eastAsia="游ゴシック"/>
        </w:rPr>
        <w:t>新規採用の時には必ず行うことが重要とされ、研修の実施内容を記録することが必要とされています。</w:t>
      </w:r>
      <w:r>
        <w:rPr>
          <w:rFonts w:ascii="Yu Gothic" w:hAnsi="Yu Gothic" w:eastAsia="游ゴシック"/>
          <w:color w:val="5D6A64"/>
          <w:sz w:val="17"/>
        </w:rPr>
        <w:t>〔根拠6〕</w:t>
      </w:r>
    </w:p>
    <w:p>
      <w:pPr>
        <w:spacing w:after="40"/>
        <w:ind w:left="227" w:hanging="227"/>
      </w:pPr>
      <w:r>
        <w:rPr>
          <w:rFonts w:ascii="Yu Gothic" w:hAnsi="Yu Gothic" w:eastAsia="游ゴシック"/>
        </w:rPr>
        <w:t>・</w:t>
      </w:r>
      <w:r>
        <w:rPr>
          <w:rFonts w:ascii="Yu Gothic" w:hAnsi="Yu Gothic" w:eastAsia="游ゴシック"/>
          <w:b/>
        </w:rPr>
        <w:t xml:space="preserve">委員会の開き方: </w:t>
      </w:r>
      <w:r>
        <w:rPr>
          <w:rFonts w:ascii="Yu Gothic" w:hAnsi="Yu Gothic" w:eastAsia="游ゴシック"/>
        </w:rPr>
        <w:t>テレビ電話装置等を使って開けます。管理者と虐待防止担当者（必置）が参画していれば最低人数は問わず、事業所単位でなく法人単位で置くこともできます。既存の会議にあわせて開く工夫も手引きに挙がっています。</w:t>
      </w:r>
      <w:r>
        <w:rPr>
          <w:rFonts w:ascii="Yu Gothic" w:hAnsi="Yu Gothic" w:eastAsia="游ゴシック"/>
          <w:color w:val="5D6A64"/>
          <w:sz w:val="17"/>
        </w:rPr>
        <w:t>〔根拠1・3・5〕</w:t>
      </w:r>
    </w:p>
    <w:p>
      <w:pPr>
        <w:spacing w:after="40"/>
        <w:ind w:left="227" w:hanging="227"/>
      </w:pPr>
      <w:r>
        <w:rPr>
          <w:rFonts w:ascii="Yu Gothic" w:hAnsi="Yu Gothic" w:eastAsia="游ゴシック"/>
        </w:rPr>
        <w:t>・</w:t>
      </w:r>
      <w:r>
        <w:rPr>
          <w:rFonts w:ascii="Yu Gothic" w:hAnsi="Yu Gothic" w:eastAsia="游ゴシック"/>
          <w:b/>
        </w:rPr>
        <w:t xml:space="preserve">身体拘束等の適正化: </w:t>
      </w:r>
      <w:r>
        <w:rPr>
          <w:rFonts w:ascii="Yu Gothic" w:hAnsi="Yu Gothic" w:eastAsia="游ゴシック"/>
        </w:rPr>
        <w:t>虐待防止委員会で身体拘束等の適正化を検討しても差し支えないとされています（一体で開いた時は、議事録の⑥に書きます）。</w:t>
      </w:r>
      <w:r>
        <w:rPr>
          <w:rFonts w:ascii="Yu Gothic" w:hAnsi="Yu Gothic" w:eastAsia="游ゴシック"/>
          <w:color w:val="5D6A64"/>
          <w:sz w:val="17"/>
        </w:rPr>
        <w:t>〔根拠5〕</w:t>
      </w:r>
    </w:p>
    <w:p>
      <w:pPr>
        <w:spacing w:after="40"/>
        <w:ind w:left="227" w:hanging="227"/>
      </w:pPr>
      <w:r>
        <w:rPr>
          <w:rFonts w:ascii="Yu Gothic" w:hAnsi="Yu Gothic" w:eastAsia="游ゴシック"/>
        </w:rPr>
        <w:t>・</w:t>
      </w:r>
      <w:r>
        <w:rPr>
          <w:rFonts w:ascii="Yu Gothic" w:hAnsi="Yu Gothic" w:eastAsia="游ゴシック"/>
          <w:b/>
        </w:rPr>
        <w:t xml:space="preserve">運営指導で見られる書類（3点）: </w:t>
      </w:r>
      <w:r>
        <w:rPr>
          <w:rFonts w:ascii="Yu Gothic" w:hAnsi="Yu Gothic" w:eastAsia="游ゴシック"/>
        </w:rPr>
        <w:t>委員会議事録／研修を実施したことが分かる書類／担当者を配置していることが分かる書類。</w:t>
      </w:r>
      <w:r>
        <w:rPr>
          <w:rFonts w:ascii="Yu Gothic" w:hAnsi="Yu Gothic" w:eastAsia="游ゴシック"/>
          <w:color w:val="5D6A64"/>
          <w:sz w:val="17"/>
        </w:rPr>
        <w:t>〔根拠7〕</w:t>
      </w:r>
    </w:p>
    <w:p>
      <w:pPr>
        <w:spacing w:after="40"/>
        <w:ind w:left="227" w:hanging="227"/>
      </w:pPr>
      <w:r>
        <w:rPr>
          <w:rFonts w:ascii="Yu Gothic" w:hAnsi="Yu Gothic" w:eastAsia="游ゴシック"/>
        </w:rPr>
        <w:t>・</w:t>
      </w:r>
      <w:r>
        <w:rPr>
          <w:rFonts w:ascii="Yu Gothic" w:hAnsi="Yu Gothic" w:eastAsia="游ゴシック"/>
          <w:b/>
        </w:rPr>
        <w:t xml:space="preserve">運営規程: </w:t>
      </w:r>
      <w:r>
        <w:rPr>
          <w:rFonts w:ascii="Yu Gothic" w:hAnsi="Yu Gothic" w:eastAsia="游ゴシック"/>
        </w:rPr>
        <w:t>「虐待の防止のための措置に関する事項」を定めます。重要事項説明書に虐待防止の事項がないことを指摘の例に挙げる自治体もあります。</w:t>
      </w:r>
      <w:r>
        <w:rPr>
          <w:rFonts w:ascii="Yu Gothic" w:hAnsi="Yu Gothic" w:eastAsia="游ゴシック"/>
          <w:color w:val="5D6A64"/>
          <w:sz w:val="17"/>
        </w:rPr>
        <w:t>〔根拠5・8〕</w:t>
      </w:r>
    </w:p>
    <w:p>
      <w:pPr>
        <w:pStyle w:val="Heading2"/>
      </w:pPr>
      <w:r>
        <w:t>書く時のコツ</w:t>
      </w:r>
    </w:p>
    <w:p>
      <w:pPr>
        <w:spacing w:after="40"/>
        <w:ind w:left="227" w:hanging="227"/>
      </w:pPr>
      <w:r>
        <w:rPr>
          <w:rFonts w:ascii="Yu Gothic" w:hAnsi="Yu Gothic" w:eastAsia="游ゴシック"/>
        </w:rPr>
        <w:t>・</w:t>
      </w:r>
      <w:r>
        <w:rPr>
          <w:rFonts w:ascii="Yu Gothic" w:hAnsi="Yu Gothic" w:eastAsia="游ゴシック"/>
        </w:rPr>
        <w:t>②「分析と決めたこと」は、原因と対策を「経営者と一体で取り組むもの」「委員会・部署で取り組むもの」「職員個人で取り組めるもの」の3つに分けて書く欄にしています（手引きの分け方）。担当と期限も書きます。</w:t>
      </w:r>
    </w:p>
    <w:p>
      <w:pPr>
        <w:spacing w:after="40"/>
        <w:ind w:left="227" w:hanging="227"/>
      </w:pPr>
      <w:r>
        <w:rPr>
          <w:rFonts w:ascii="Yu Gothic" w:hAnsi="Yu Gothic" w:eastAsia="游ゴシック"/>
        </w:rPr>
        <w:t>・</w:t>
      </w:r>
      <w:r>
        <w:rPr>
          <w:rFonts w:ascii="Yu Gothic" w:hAnsi="Yu Gothic" w:eastAsia="游ゴシック"/>
        </w:rPr>
        <w:t>報告や分析の目的は、情報を共有して未然防止・再発防止につなげることで、従業者の懲罰ではない、とされています。事例は、利用者をイニシャル等で書き、個人が特定できる情報は必要な範囲にとどめます。</w:t>
      </w:r>
    </w:p>
    <w:p>
      <w:pPr>
        <w:spacing w:after="40"/>
        <w:ind w:left="227" w:hanging="227"/>
      </w:pPr>
      <w:r>
        <w:rPr>
          <w:rFonts w:ascii="Yu Gothic" w:hAnsi="Yu Gothic" w:eastAsia="游ゴシック"/>
        </w:rPr>
        <w:t>・</w:t>
      </w:r>
      <w:r>
        <w:rPr>
          <w:rFonts w:ascii="Yu Gothic" w:hAnsi="Yu Gothic" w:eastAsia="游ゴシック"/>
        </w:rPr>
        <w:t>⑦「従業者への周知」に、いつ・どの方法で伝えたかと、欠席した職員・非常勤の職員への伝え方を残しておくと、運営指導の場で説明しやすくなります。</w:t>
      </w:r>
    </w:p>
    <w:p>
      <w:pPr>
        <w:spacing w:after="40"/>
        <w:ind w:left="227" w:hanging="227"/>
      </w:pPr>
      <w:r>
        <w:rPr>
          <w:rFonts w:ascii="Yu Gothic" w:hAnsi="Yu Gothic" w:eastAsia="游ゴシック"/>
        </w:rPr>
        <w:t>・</w:t>
      </w:r>
      <w:r>
        <w:rPr>
          <w:rFonts w:ascii="Yu Gothic" w:hAnsi="Yu Gothic" w:eastAsia="游ゴシック"/>
        </w:rPr>
        <w:t>記入例では、当てはまる□を■にしています。</w:t>
      </w:r>
    </w:p>
    <w:p>
      <w:pPr>
        <w:spacing w:before="160"/>
      </w:pPr>
      <w:r>
        <w:rPr>
          <w:rFonts w:ascii="Yu Gothic" w:hAnsi="Yu Gothic" w:eastAsia="游ゴシック"/>
          <w:color w:val="5D6A64"/>
          <w:sz w:val="16"/>
        </w:rPr>
        <w:t>このひな形は国と自治体の公表資料をもとに Happiter株式会社が作った下書き用の様式です。提出の様式・記録の扱いは、所在地の指定権者（都道府県・市）の指示が優先します。</w:t>
      </w:r>
    </w:p>
    <w:p>
      <w:pPr>
        <w:spacing w:after="0"/>
      </w:pPr>
      <w:r>
        <w:br w:type="page"/>
      </w:r>
    </w:p>
    <w:p>
      <w:pPr>
        <w:pStyle w:val="Heading1"/>
      </w:pPr>
      <w:r>
        <w:t>2　虐待防止委員会 議事録</w:t>
      </w:r>
    </w:p>
    <w:p>
      <w:pPr>
        <w:spacing w:after="80"/>
        <w:jc w:val="center"/>
      </w:pPr>
      <w:r>
        <w:rPr>
          <w:rFonts w:ascii="Yu Gothic" w:hAnsi="Yu Gothic" w:eastAsia="游ゴシック"/>
          <w:b/>
          <w:sz w:val="22"/>
        </w:rPr>
        <w:t>令和　　年度　第　　回</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事業所名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サービス種別</w:t>
            </w:r>
          </w:p>
        </w:tc>
        <w:tc>
          <w:tcPr>
            <w:tcW w:type="dxa" w:w="7597"/>
            <w:vAlign w:val="top"/>
          </w:tcPr>
          <w:p>
            <w:pPr>
              <w:spacing w:after="20"/>
            </w:pPr>
            <w:r>
              <w:rPr>
                <w:rFonts w:ascii="Yu Gothic" w:hAnsi="Yu Gothic" w:eastAsia="游ゴシック"/>
                <w:sz w:val="18"/>
              </w:rPr>
              <w:t>□放課後等デイサービス　□児童発達支援　□生活介護　□就労継続支援A型　□就労継続支援B型　□就労移行支援　□共同生活援助　□その他（　　　　）</w:t>
            </w:r>
          </w:p>
        </w:tc>
      </w:tr>
      <w:tr>
        <w:trPr>
          <w:cantSplit/>
        </w:trPr>
        <w:tc>
          <w:tcPr>
            <w:tcW w:type="dxa" w:w="2268"/>
            <w:shd w:val="clear" w:color="auto" w:fill="E6F0EC"/>
            <w:vAlign w:val="top"/>
          </w:tcPr>
          <w:p>
            <w:pPr>
              <w:spacing w:after="20"/>
            </w:pPr>
            <w:r>
              <w:rPr>
                <w:rFonts w:ascii="Yu Gothic" w:hAnsi="Yu Gothic" w:eastAsia="游ゴシック"/>
                <w:b/>
                <w:sz w:val="18"/>
              </w:rPr>
              <w:t>設置の単位</w:t>
            </w:r>
          </w:p>
        </w:tc>
        <w:tc>
          <w:tcPr>
            <w:tcW w:type="dxa" w:w="7597"/>
            <w:vAlign w:val="top"/>
          </w:tcPr>
          <w:p>
            <w:pPr>
              <w:spacing w:after="20"/>
            </w:pPr>
            <w:r>
              <w:rPr>
                <w:rFonts w:ascii="Yu Gothic" w:hAnsi="Yu Gothic" w:eastAsia="游ゴシック"/>
                <w:sz w:val="18"/>
              </w:rPr>
              <w:t>□事業所単位　□法人単位（対象の事業所:　　　　　　　　　　）</w:t>
            </w:r>
          </w:p>
        </w:tc>
      </w:tr>
      <w:tr>
        <w:trPr>
          <w:cantSplit/>
        </w:trPr>
        <w:tc>
          <w:tcPr>
            <w:tcW w:type="dxa" w:w="2268"/>
            <w:shd w:val="clear" w:color="auto" w:fill="E6F0EC"/>
            <w:vAlign w:val="top"/>
          </w:tcPr>
          <w:p>
            <w:pPr>
              <w:spacing w:after="20"/>
            </w:pPr>
            <w:r>
              <w:rPr>
                <w:rFonts w:ascii="Yu Gothic" w:hAnsi="Yu Gothic" w:eastAsia="游ゴシック"/>
                <w:b/>
              </w:rPr>
              <w:t>開催日時</w:t>
            </w:r>
          </w:p>
        </w:tc>
        <w:tc>
          <w:tcPr>
            <w:tcW w:type="dxa" w:w="7597"/>
            <w:vAlign w:val="top"/>
          </w:tcPr>
          <w:p>
            <w:pPr>
              <w:spacing w:after="20"/>
            </w:pPr>
            <w:r>
              <w:rPr>
                <w:rFonts w:ascii="Yu Gothic" w:hAnsi="Yu Gothic" w:eastAsia="游ゴシック"/>
              </w:rPr>
              <w:t>令和　　年　　月　　日（　　）　　：　　〜　　：</w:t>
            </w:r>
          </w:p>
        </w:tc>
      </w:tr>
      <w:tr>
        <w:trPr>
          <w:cantSplit/>
        </w:trPr>
        <w:tc>
          <w:tcPr>
            <w:tcW w:type="dxa" w:w="2268"/>
            <w:shd w:val="clear" w:color="auto" w:fill="E6F0EC"/>
            <w:vAlign w:val="top"/>
          </w:tcPr>
          <w:p>
            <w:pPr>
              <w:spacing w:after="20"/>
            </w:pPr>
            <w:r>
              <w:rPr>
                <w:rFonts w:ascii="Yu Gothic" w:hAnsi="Yu Gothic" w:eastAsia="游ゴシック"/>
                <w:b/>
                <w:sz w:val="18"/>
              </w:rPr>
              <w:t>開催方法</w:t>
            </w:r>
          </w:p>
        </w:tc>
        <w:tc>
          <w:tcPr>
            <w:tcW w:type="dxa" w:w="7597"/>
            <w:vAlign w:val="top"/>
          </w:tcPr>
          <w:p>
            <w:pPr>
              <w:spacing w:after="20"/>
            </w:pPr>
            <w:r>
              <w:rPr>
                <w:rFonts w:ascii="Yu Gothic" w:hAnsi="Yu Gothic" w:eastAsia="游ゴシック"/>
                <w:sz w:val="18"/>
              </w:rPr>
              <w:t>□対面　□テレビ電話装置等（オンライン）　□対面とオンラインの併用</w:t>
            </w:r>
          </w:p>
        </w:tc>
      </w:tr>
      <w:tr>
        <w:trPr>
          <w:cantSplit/>
        </w:trPr>
        <w:tc>
          <w:tcPr>
            <w:tcW w:type="dxa" w:w="2268"/>
            <w:shd w:val="clear" w:color="auto" w:fill="E6F0EC"/>
            <w:vAlign w:val="top"/>
          </w:tcPr>
          <w:p>
            <w:pPr>
              <w:spacing w:after="20"/>
            </w:pPr>
            <w:r>
              <w:rPr>
                <w:rFonts w:ascii="Yu Gothic" w:hAnsi="Yu Gothic" w:eastAsia="游ゴシック"/>
                <w:b/>
                <w:sz w:val="18"/>
              </w:rPr>
              <w:t>身体拘束適正化検討委員会と一体で開催</w:t>
            </w:r>
          </w:p>
        </w:tc>
        <w:tc>
          <w:tcPr>
            <w:tcW w:type="dxa" w:w="7597"/>
            <w:vAlign w:val="top"/>
          </w:tcPr>
          <w:p>
            <w:pPr>
              <w:spacing w:after="20"/>
            </w:pPr>
            <w:r>
              <w:rPr>
                <w:rFonts w:ascii="Yu Gothic" w:hAnsi="Yu Gothic" w:eastAsia="游ゴシック"/>
                <w:sz w:val="18"/>
              </w:rPr>
              <w:t>□はい（⑥に記入）　□いいえ</w:t>
            </w:r>
          </w:p>
        </w:tc>
      </w:tr>
      <w:tr>
        <w:trPr>
          <w:cantSplit/>
          <w:trHeight w:val="907" w:hRule="atLeast"/>
        </w:trPr>
        <w:tc>
          <w:tcPr>
            <w:tcW w:type="dxa" w:w="2268"/>
            <w:shd w:val="clear" w:color="auto" w:fill="E6F0EC"/>
            <w:vAlign w:val="top"/>
          </w:tcPr>
          <w:p>
            <w:pPr>
              <w:spacing w:after="20"/>
            </w:pPr>
            <w:r>
              <w:rPr>
                <w:rFonts w:ascii="Yu Gothic" w:hAnsi="Yu Gothic" w:eastAsia="游ゴシック"/>
                <w:b/>
              </w:rPr>
              <w:t>出席者（役職・氏名）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sz w:val="18"/>
              </w:rPr>
              <w:t>出席の確認</w:t>
            </w:r>
          </w:p>
        </w:tc>
        <w:tc>
          <w:tcPr>
            <w:tcW w:type="dxa" w:w="7597"/>
            <w:vAlign w:val="top"/>
          </w:tcPr>
          <w:p>
            <w:pPr>
              <w:spacing w:after="20"/>
            </w:pPr>
            <w:r>
              <w:rPr>
                <w:rFonts w:ascii="Yu Gothic" w:hAnsi="Yu Gothic" w:eastAsia="游ゴシック"/>
                <w:sz w:val="18"/>
              </w:rPr>
              <w:t>□管理者が出席　□虐待防止担当者が出席</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外部の委員・第三者</w:t>
            </w:r>
            <w:r>
              <w:rPr>
                <w:rFonts w:ascii="Yu Gothic" w:hAnsi="Yu Gothic" w:eastAsia="游ゴシック"/>
                <w:color w:val="5D6A64"/>
                <w:sz w:val="17"/>
              </w:rPr>
              <w:t>（任意）</w:t>
            </w:r>
          </w:p>
        </w:tc>
        <w:tc>
          <w:tcPr>
            <w:tcW w:type="dxa" w:w="7597"/>
            <w:vAlign w:val="top"/>
          </w:tcPr>
          <w:p>
            <w:pPr>
              <w:spacing w:after="20"/>
            </w:pPr>
            <w:r>
              <w:rPr>
                <w:rFonts w:ascii="Yu Gothic" w:hAnsi="Yu Gothic" w:eastAsia="游ゴシック"/>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1927" w:hRule="atLeast"/>
        </w:trPr>
        <w:tc>
          <w:tcPr>
            <w:tcW w:type="dxa" w:w="2268"/>
            <w:shd w:val="clear" w:color="auto" w:fill="E6F0EC"/>
            <w:vAlign w:val="top"/>
          </w:tcPr>
          <w:p>
            <w:pPr>
              <w:spacing w:after="20"/>
            </w:pPr>
            <w:r>
              <w:rPr>
                <w:rFonts w:ascii="Yu Gothic" w:hAnsi="Yu Gothic" w:eastAsia="游ゴシック"/>
                <w:b/>
                <w:sz w:val="18"/>
              </w:rPr>
              <w:t>① 報告されたこと</w:t>
            </w:r>
          </w:p>
        </w:tc>
        <w:tc>
          <w:tcPr>
            <w:tcW w:type="dxa" w:w="7597"/>
            <w:vAlign w:val="top"/>
          </w:tcPr>
          <w:p>
            <w:pPr>
              <w:spacing w:after="20"/>
            </w:pPr>
            <w:r>
              <w:rPr>
                <w:rFonts w:ascii="Yu Gothic" w:hAnsi="Yu Gothic" w:eastAsia="游ゴシック"/>
                <w:sz w:val="18"/>
              </w:rPr>
              <w:t>□チェックリストの集計　□事故・ヒヤリハット　□不適切な対応の事例　□苦情・相談　□職員の労働環境・ストレスの状況</w:t>
            </w:r>
          </w:p>
          <w:p>
            <w:pPr>
              <w:spacing w:after="20"/>
            </w:pPr>
            <w:r>
              <w:rPr>
                <w:rFonts w:ascii="Yu Gothic" w:hAnsi="Yu Gothic" w:eastAsia="游ゴシック"/>
                <w:sz w:val="18"/>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3628"/>
        <w:gridCol w:w="1927"/>
        <w:gridCol w:w="1020"/>
        <w:gridCol w:w="1020"/>
      </w:tblGrid>
      <w:tr>
        <w:trPr>
          <w:cantSplit/>
          <w:tblHeader/>
        </w:trPr>
        <w:tc>
          <w:tcPr>
            <w:tcW w:type="dxa" w:w="2268"/>
            <w:shd w:val="clear" w:color="auto" w:fill="E6F0EC"/>
            <w:vAlign w:val="top"/>
          </w:tcPr>
          <w:p>
            <w:pPr>
              <w:spacing w:after="20"/>
            </w:pPr>
            <w:r>
              <w:rPr>
                <w:rFonts w:ascii="Yu Gothic" w:hAnsi="Yu Gothic" w:eastAsia="游ゴシック"/>
                <w:b/>
                <w:sz w:val="18"/>
              </w:rPr>
              <w:t>② 分析と決めたこと</w:t>
            </w:r>
          </w:p>
        </w:tc>
        <w:tc>
          <w:tcPr>
            <w:tcW w:type="dxa" w:w="3628"/>
            <w:shd w:val="clear" w:color="auto" w:fill="E6F0EC"/>
            <w:vAlign w:val="top"/>
          </w:tcPr>
          <w:p>
            <w:pPr>
              <w:spacing w:after="20"/>
            </w:pPr>
            <w:r>
              <w:rPr>
                <w:rFonts w:ascii="Yu Gothic" w:hAnsi="Yu Gothic" w:eastAsia="游ゴシック"/>
                <w:b/>
                <w:sz w:val="18"/>
              </w:rPr>
              <w:t>原因と対策</w:t>
            </w:r>
          </w:p>
        </w:tc>
        <w:tc>
          <w:tcPr>
            <w:tcW w:type="dxa" w:w="1928"/>
            <w:shd w:val="clear" w:color="auto" w:fill="E6F0EC"/>
            <w:vAlign w:val="top"/>
          </w:tcPr>
          <w:p>
            <w:pPr>
              <w:spacing w:after="20"/>
            </w:pPr>
            <w:r>
              <w:rPr>
                <w:rFonts w:ascii="Yu Gothic" w:hAnsi="Yu Gothic" w:eastAsia="游ゴシック"/>
                <w:b/>
                <w:sz w:val="18"/>
              </w:rPr>
              <w:t>担当</w:t>
            </w:r>
          </w:p>
        </w:tc>
        <w:tc>
          <w:tcPr>
            <w:tcW w:type="dxa" w:w="1020"/>
            <w:shd w:val="clear" w:color="auto" w:fill="E6F0EC"/>
            <w:vAlign w:val="top"/>
          </w:tcPr>
          <w:p>
            <w:pPr>
              <w:spacing w:after="20"/>
            </w:pPr>
            <w:r>
              <w:rPr>
                <w:rFonts w:ascii="Yu Gothic" w:hAnsi="Yu Gothic" w:eastAsia="游ゴシック"/>
                <w:b/>
                <w:sz w:val="18"/>
              </w:rPr>
              <w:t>期限</w:t>
            </w:r>
          </w:p>
        </w:tc>
        <w:tc>
          <w:tcPr>
            <w:tcW w:type="dxa" w:w="1020"/>
            <w:shd w:val="clear" w:color="auto" w:fill="E6F0EC"/>
            <w:vAlign w:val="top"/>
          </w:tcPr>
          <w:p>
            <w:pPr>
              <w:spacing w:after="20"/>
            </w:pPr>
            <w:r>
              <w:rPr>
                <w:rFonts w:ascii="Yu Gothic" w:hAnsi="Yu Gothic" w:eastAsia="游ゴシック"/>
                <w:b/>
                <w:sz w:val="18"/>
              </w:rPr>
              <w:t>済</w:t>
            </w:r>
          </w:p>
        </w:tc>
      </w:tr>
      <w:tr>
        <w:trPr>
          <w:cantSplit/>
          <w:trHeight w:val="1020" w:hRule="atLeast"/>
        </w:trPr>
        <w:tc>
          <w:tcPr>
            <w:tcW w:type="dxa" w:w="2268"/>
            <w:shd w:val="clear" w:color="auto" w:fill="E6F0EC"/>
            <w:vAlign w:val="top"/>
          </w:tcPr>
          <w:p>
            <w:pPr>
              <w:spacing w:after="20"/>
            </w:pPr>
            <w:r>
              <w:rPr>
                <w:rFonts w:ascii="Yu Gothic" w:hAnsi="Yu Gothic" w:eastAsia="游ゴシック"/>
                <w:b/>
                <w:sz w:val="18"/>
              </w:rPr>
              <w:t>経営者と一体で取り組むもの</w:t>
            </w:r>
          </w:p>
        </w:tc>
        <w:tc>
          <w:tcPr>
            <w:tcW w:type="dxa" w:w="3628"/>
            <w:vAlign w:val="top"/>
          </w:tcPr>
          <w:p>
            <w:pPr>
              <w:spacing w:after="20"/>
            </w:pPr>
            <w:r>
              <w:rPr>
                <w:rFonts w:ascii="Yu Gothic" w:hAnsi="Yu Gothic" w:eastAsia="游ゴシック"/>
                <w:sz w:val="18"/>
              </w:rPr>
            </w:r>
          </w:p>
        </w:tc>
        <w:tc>
          <w:tcPr>
            <w:tcW w:type="dxa" w:w="1928"/>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r>
      <w:tr>
        <w:trPr>
          <w:cantSplit/>
          <w:trHeight w:val="1020" w:hRule="atLeast"/>
        </w:trPr>
        <w:tc>
          <w:tcPr>
            <w:tcW w:type="dxa" w:w="2268"/>
            <w:shd w:val="clear" w:color="auto" w:fill="E6F0EC"/>
            <w:vAlign w:val="top"/>
          </w:tcPr>
          <w:p>
            <w:pPr>
              <w:spacing w:after="20"/>
            </w:pPr>
            <w:r>
              <w:rPr>
                <w:rFonts w:ascii="Yu Gothic" w:hAnsi="Yu Gothic" w:eastAsia="游ゴシック"/>
                <w:b/>
                <w:sz w:val="18"/>
              </w:rPr>
              <w:t>委員会・部署で取り組むもの</w:t>
            </w:r>
          </w:p>
        </w:tc>
        <w:tc>
          <w:tcPr>
            <w:tcW w:type="dxa" w:w="3628"/>
            <w:vAlign w:val="top"/>
          </w:tcPr>
          <w:p>
            <w:pPr>
              <w:spacing w:after="20"/>
            </w:pPr>
            <w:r>
              <w:rPr>
                <w:rFonts w:ascii="Yu Gothic" w:hAnsi="Yu Gothic" w:eastAsia="游ゴシック"/>
                <w:sz w:val="18"/>
              </w:rPr>
            </w:r>
          </w:p>
        </w:tc>
        <w:tc>
          <w:tcPr>
            <w:tcW w:type="dxa" w:w="1928"/>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r>
      <w:tr>
        <w:trPr>
          <w:cantSplit/>
          <w:trHeight w:val="1020" w:hRule="atLeast"/>
        </w:trPr>
        <w:tc>
          <w:tcPr>
            <w:tcW w:type="dxa" w:w="2268"/>
            <w:shd w:val="clear" w:color="auto" w:fill="E6F0EC"/>
            <w:vAlign w:val="top"/>
          </w:tcPr>
          <w:p>
            <w:pPr>
              <w:spacing w:after="20"/>
            </w:pPr>
            <w:r>
              <w:rPr>
                <w:rFonts w:ascii="Yu Gothic" w:hAnsi="Yu Gothic" w:eastAsia="游ゴシック"/>
                <w:b/>
                <w:sz w:val="18"/>
              </w:rPr>
              <w:t>職員個人で取り組めるもの</w:t>
            </w:r>
          </w:p>
        </w:tc>
        <w:tc>
          <w:tcPr>
            <w:tcW w:type="dxa" w:w="3628"/>
            <w:vAlign w:val="top"/>
          </w:tcPr>
          <w:p>
            <w:pPr>
              <w:spacing w:after="20"/>
            </w:pPr>
            <w:r>
              <w:rPr>
                <w:rFonts w:ascii="Yu Gothic" w:hAnsi="Yu Gothic" w:eastAsia="游ゴシック"/>
                <w:sz w:val="18"/>
              </w:rPr>
            </w:r>
          </w:p>
        </w:tc>
        <w:tc>
          <w:tcPr>
            <w:tcW w:type="dxa" w:w="1928"/>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c>
          <w:tcPr>
            <w:tcW w:type="dxa" w:w="1020"/>
            <w:vAlign w:val="top"/>
          </w:tcPr>
          <w:p>
            <w:pPr>
              <w:spacing w:after="20"/>
            </w:pPr>
            <w:r>
              <w:rPr>
                <w:rFonts w:ascii="Yu Gothic" w:hAnsi="Yu Gothic" w:eastAsia="游ゴシック"/>
                <w:sz w:val="18"/>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1020" w:hRule="atLeast"/>
        </w:trPr>
        <w:tc>
          <w:tcPr>
            <w:tcW w:type="dxa" w:w="2268"/>
            <w:shd w:val="clear" w:color="auto" w:fill="E6F0EC"/>
            <w:vAlign w:val="top"/>
          </w:tcPr>
          <w:p>
            <w:pPr>
              <w:spacing w:after="20"/>
            </w:pPr>
            <w:r>
              <w:rPr>
                <w:rFonts w:ascii="Yu Gothic" w:hAnsi="Yu Gothic" w:eastAsia="游ゴシック"/>
                <w:b/>
                <w:sz w:val="18"/>
              </w:rPr>
              <w:t>③ 研修の計画</w:t>
            </w:r>
          </w:p>
        </w:tc>
        <w:tc>
          <w:tcPr>
            <w:tcW w:type="dxa" w:w="7597"/>
            <w:vAlign w:val="top"/>
          </w:tcPr>
          <w:p>
            <w:pPr>
              <w:spacing w:after="20"/>
            </w:pPr>
            <w:r>
              <w:rPr>
                <w:rFonts w:ascii="Yu Gothic" w:hAnsi="Yu Gothic" w:eastAsia="游ゴシック"/>
                <w:sz w:val="18"/>
              </w:rPr>
              <w:t>□年間計画を作った　□年間計画を見直した</w:t>
            </w:r>
          </w:p>
          <w:p>
            <w:pPr>
              <w:spacing w:after="20"/>
            </w:pPr>
            <w:r>
              <w:rPr>
                <w:rFonts w:ascii="Yu Gothic" w:hAnsi="Yu Gothic" w:eastAsia="游ゴシック"/>
                <w:sz w:val="18"/>
              </w:rPr>
            </w:r>
          </w:p>
        </w:tc>
      </w:tr>
      <w:tr>
        <w:trPr>
          <w:cantSplit/>
          <w:trHeight w:val="907" w:hRule="atLeast"/>
        </w:trPr>
        <w:tc>
          <w:tcPr>
            <w:tcW w:type="dxa" w:w="2268"/>
            <w:shd w:val="clear" w:color="auto" w:fill="E6F0EC"/>
            <w:vAlign w:val="top"/>
          </w:tcPr>
          <w:p>
            <w:pPr>
              <w:spacing w:after="20"/>
            </w:pPr>
            <w:r>
              <w:rPr>
                <w:rFonts w:ascii="Yu Gothic" w:hAnsi="Yu Gothic" w:eastAsia="游ゴシック"/>
                <w:b/>
                <w:sz w:val="18"/>
              </w:rPr>
              <w:t>④ 前回の対策の効果</w:t>
            </w:r>
          </w:p>
        </w:tc>
        <w:tc>
          <w:tcPr>
            <w:tcW w:type="dxa" w:w="7597"/>
            <w:vAlign w:val="top"/>
          </w:tcPr>
          <w:p>
            <w:pPr>
              <w:spacing w:after="20"/>
            </w:pPr>
            <w:r>
              <w:rPr>
                <w:rFonts w:ascii="Yu Gothic" w:hAnsi="Yu Gothic" w:eastAsia="游ゴシック"/>
                <w:sz w:val="18"/>
              </w:rPr>
            </w:r>
          </w:p>
        </w:tc>
      </w:tr>
      <w:tr>
        <w:trPr>
          <w:cantSplit/>
        </w:trPr>
        <w:tc>
          <w:tcPr>
            <w:tcW w:type="dxa" w:w="2268"/>
            <w:shd w:val="clear" w:color="auto" w:fill="E6F0EC"/>
            <w:vAlign w:val="top"/>
          </w:tcPr>
          <w:p>
            <w:pPr>
              <w:spacing w:after="20"/>
            </w:pPr>
            <w:r>
              <w:rPr>
                <w:rFonts w:ascii="Yu Gothic" w:hAnsi="Yu Gothic" w:eastAsia="游ゴシック"/>
                <w:b/>
                <w:sz w:val="18"/>
              </w:rPr>
              <w:t>⑤ 今回扱った委員会の役割</w:t>
            </w:r>
          </w:p>
        </w:tc>
        <w:tc>
          <w:tcPr>
            <w:tcW w:type="dxa" w:w="7597"/>
            <w:vAlign w:val="top"/>
          </w:tcPr>
          <w:p>
            <w:pPr>
              <w:spacing w:after="20"/>
            </w:pPr>
            <w:r>
              <w:rPr>
                <w:rFonts w:ascii="Yu Gothic" w:hAnsi="Yu Gothic" w:eastAsia="游ゴシック"/>
                <w:sz w:val="18"/>
              </w:rPr>
              <w:t>□虐待防止のための計画づくり　□チェックとモニタリング　□発生後の検証と再発防止策の検討</w:t>
            </w:r>
          </w:p>
        </w:tc>
      </w:tr>
      <w:tr>
        <w:trPr>
          <w:cantSplit/>
          <w:trHeight w:val="793" w:hRule="atLeast"/>
        </w:trPr>
        <w:tc>
          <w:tcPr>
            <w:tcW w:type="dxa" w:w="2268"/>
            <w:shd w:val="clear" w:color="auto" w:fill="E6F0EC"/>
            <w:vAlign w:val="top"/>
          </w:tcPr>
          <w:p>
            <w:pPr>
              <w:spacing w:after="20"/>
            </w:pPr>
            <w:r>
              <w:rPr>
                <w:rFonts w:ascii="Yu Gothic" w:hAnsi="Yu Gothic" w:eastAsia="游ゴシック"/>
                <w:b/>
                <w:sz w:val="18"/>
              </w:rPr>
              <w:t>⑥ 身体拘束等の適正化</w:t>
            </w:r>
            <w:r>
              <w:rPr>
                <w:rFonts w:ascii="Yu Gothic" w:hAnsi="Yu Gothic" w:eastAsia="游ゴシック"/>
                <w:color w:val="5D6A64"/>
                <w:sz w:val="15"/>
              </w:rPr>
              <w:t>（一体で開いた場合）</w:t>
            </w:r>
          </w:p>
        </w:tc>
        <w:tc>
          <w:tcPr>
            <w:tcW w:type="dxa" w:w="7597"/>
            <w:vAlign w:val="top"/>
          </w:tcPr>
          <w:p>
            <w:pPr>
              <w:spacing w:after="20"/>
            </w:pPr>
            <w:r>
              <w:rPr>
                <w:rFonts w:ascii="Yu Gothic" w:hAnsi="Yu Gothic" w:eastAsia="游ゴシック"/>
                <w:sz w:val="18"/>
              </w:rPr>
            </w:r>
          </w:p>
        </w:tc>
      </w:tr>
      <w:tr>
        <w:trPr>
          <w:cantSplit/>
          <w:trHeight w:val="907" w:hRule="atLeast"/>
        </w:trPr>
        <w:tc>
          <w:tcPr>
            <w:tcW w:type="dxa" w:w="2268"/>
            <w:shd w:val="clear" w:color="auto" w:fill="E6F0EC"/>
            <w:vAlign w:val="top"/>
          </w:tcPr>
          <w:p>
            <w:pPr>
              <w:spacing w:after="20"/>
            </w:pPr>
            <w:r>
              <w:rPr>
                <w:rFonts w:ascii="Yu Gothic" w:hAnsi="Yu Gothic" w:eastAsia="游ゴシック"/>
                <w:b/>
                <w:sz w:val="18"/>
              </w:rPr>
              <w:t>⑦ 従業者への周知</w:t>
            </w:r>
          </w:p>
        </w:tc>
        <w:tc>
          <w:tcPr>
            <w:tcW w:type="dxa" w:w="7597"/>
            <w:vAlign w:val="top"/>
          </w:tcPr>
          <w:p>
            <w:pPr>
              <w:spacing w:after="20"/>
            </w:pPr>
            <w:r>
              <w:rPr>
                <w:rFonts w:ascii="Yu Gothic" w:hAnsi="Yu Gothic" w:eastAsia="游ゴシック"/>
                <w:sz w:val="18"/>
              </w:rPr>
              <w:t>□職員会議で説明　□議事録の回覧　□掲示　□その他（　　　　）</w:t>
            </w:r>
          </w:p>
          <w:p>
            <w:pPr>
              <w:spacing w:after="20"/>
            </w:pPr>
            <w:r>
              <w:rPr>
                <w:rFonts w:ascii="Yu Gothic" w:hAnsi="Yu Gothic" w:eastAsia="游ゴシック"/>
                <w:sz w:val="18"/>
              </w:rPr>
              <w:t>周知した日:　　月　　日　／　欠席した職員・非常勤の職員への伝え方:</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次回の開催予定</w:t>
            </w:r>
          </w:p>
        </w:tc>
        <w:tc>
          <w:tcPr>
            <w:tcW w:type="dxa" w:w="7597"/>
            <w:vAlign w:val="top"/>
          </w:tcPr>
          <w:p>
            <w:pPr>
              <w:spacing w:after="20"/>
            </w:pPr>
            <w:r>
              <w:rPr>
                <w:rFonts w:ascii="Yu Gothic" w:hAnsi="Yu Gothic" w:eastAsia="游ゴシック"/>
                <w:sz w:val="18"/>
              </w:rPr>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記録者／管理者の確認</w:t>
            </w:r>
          </w:p>
        </w:tc>
        <w:tc>
          <w:tcPr>
            <w:tcW w:type="dxa" w:w="7597"/>
            <w:vAlign w:val="top"/>
          </w:tcPr>
          <w:p>
            <w:pPr>
              <w:spacing w:after="20"/>
            </w:pPr>
            <w:r>
              <w:rPr>
                <w:rFonts w:ascii="Yu Gothic" w:hAnsi="Yu Gothic" w:eastAsia="游ゴシック"/>
                <w:sz w:val="18"/>
              </w:rPr>
              <w:t>記録者:　　　　　　　　　　　　管理者の確認:　　　　　　　　　　　（　　月　　日）</w:t>
            </w:r>
          </w:p>
        </w:tc>
      </w:tr>
    </w:tbl>
    <w:p>
      <w:pPr>
        <w:spacing w:after="0" w:line="80" w:lineRule="exact"/>
      </w:pPr>
      <w:r>
        <w:rPr>
          <w:sz w:val="4"/>
        </w:rPr>
      </w:r>
    </w:p>
    <w:p>
      <w:pPr>
        <w:keepNext/>
        <w:spacing w:after="40"/>
      </w:pPr>
      <w:r>
        <w:rPr>
          <w:rFonts w:ascii="Yu Gothic" w:hAnsi="Yu Gothic" w:eastAsia="游ゴシック"/>
          <w:b/>
          <w:color w:val="1A5D4A"/>
          <w:sz w:val="18"/>
        </w:rPr>
        <w:t>回覧の確認欄（読んだ人が氏名と日付を書く）</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1973"/>
        <w:gridCol w:w="1973"/>
        <w:gridCol w:w="1973"/>
        <w:gridCol w:w="1973"/>
        <w:gridCol w:w="1973"/>
      </w:tblGrid>
      <w:tr>
        <w:trPr>
          <w:cantSplit/>
          <w:trHeight w:val="510" w:hRule="atLeast"/>
        </w:trPr>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r>
      <w:tr>
        <w:trPr>
          <w:cantSplit/>
          <w:trHeight w:val="510" w:hRule="atLeast"/>
        </w:trPr>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c>
          <w:tcPr>
            <w:tcW w:type="dxa" w:w="1973"/>
            <w:vAlign w:val="top"/>
          </w:tcPr>
          <w:p>
            <w:pPr>
              <w:spacing w:after="20"/>
            </w:pPr>
            <w:r>
              <w:rPr>
                <w:rFonts w:ascii="Yu Gothic" w:hAnsi="Yu Gothic" w:eastAsia="游ゴシック"/>
                <w:sz w:val="17"/>
              </w:rPr>
              <w:t xml:space="preserve">　　　　（　/　）</w:t>
            </w:r>
          </w:p>
        </w:tc>
      </w:tr>
    </w:tbl>
    <w:p>
      <w:pPr>
        <w:spacing w:after="0"/>
      </w:pPr>
      <w:r>
        <w:br w:type="page"/>
      </w:r>
    </w:p>
    <w:p>
      <w:pPr>
        <w:pStyle w:val="Heading1"/>
      </w:pPr>
      <w:r>
        <w:t>3　議事録の記入例（架空の事業所）</w:t>
      </w:r>
    </w:p>
    <w:p>
      <w:pPr>
        <w:spacing w:after="80"/>
      </w:pPr>
      <w:r>
        <w:rPr>
          <w:rFonts w:ascii="Yu Gothic" w:hAnsi="Yu Gothic" w:eastAsia="游ゴシック"/>
          <w:color w:val="5D6A64"/>
          <w:sz w:val="18"/>
        </w:rPr>
        <w:t>事業所・人物・出来事はすべて架空です。書き方の参考にしてください。</w:t>
      </w:r>
    </w:p>
    <w:p>
      <w:pPr>
        <w:spacing w:after="80"/>
        <w:jc w:val="center"/>
      </w:pPr>
      <w:r>
        <w:rPr>
          <w:rFonts w:ascii="Yu Gothic" w:hAnsi="Yu Gothic" w:eastAsia="游ゴシック"/>
          <w:b/>
          <w:sz w:val="22"/>
        </w:rPr>
        <w:t>令和8年度　第2回</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事業所名</w:t>
            </w:r>
          </w:p>
        </w:tc>
        <w:tc>
          <w:tcPr>
            <w:tcW w:type="dxa" w:w="7597"/>
            <w:shd w:val="clear" w:color="auto" w:fill="FFF3E6"/>
            <w:vAlign w:val="top"/>
          </w:tcPr>
          <w:p>
            <w:pPr>
              <w:spacing w:after="20"/>
            </w:pPr>
            <w:r>
              <w:rPr>
                <w:rFonts w:ascii="Yu Gothic" w:hAnsi="Yu Gothic" w:eastAsia="游ゴシック"/>
              </w:rPr>
              <w:t>〇〇放課後等デイサービス</w:t>
            </w:r>
          </w:p>
        </w:tc>
      </w:tr>
      <w:tr>
        <w:trPr>
          <w:cantSplit/>
        </w:trPr>
        <w:tc>
          <w:tcPr>
            <w:tcW w:type="dxa" w:w="2268"/>
            <w:shd w:val="clear" w:color="auto" w:fill="E6F0EC"/>
            <w:vAlign w:val="top"/>
          </w:tcPr>
          <w:p>
            <w:pPr>
              <w:spacing w:after="20"/>
            </w:pPr>
            <w:r>
              <w:rPr>
                <w:rFonts w:ascii="Yu Gothic" w:hAnsi="Yu Gothic" w:eastAsia="游ゴシック"/>
                <w:b/>
                <w:sz w:val="18"/>
              </w:rPr>
              <w:t>サービス種別</w:t>
            </w:r>
          </w:p>
        </w:tc>
        <w:tc>
          <w:tcPr>
            <w:tcW w:type="dxa" w:w="7597"/>
            <w:shd w:val="clear" w:color="auto" w:fill="FFF3E6"/>
            <w:vAlign w:val="top"/>
          </w:tcPr>
          <w:p>
            <w:pPr>
              <w:spacing w:after="20"/>
            </w:pPr>
            <w:r>
              <w:rPr>
                <w:rFonts w:ascii="Yu Gothic" w:hAnsi="Yu Gothic" w:eastAsia="游ゴシック"/>
                <w:sz w:val="18"/>
              </w:rPr>
              <w:t>■放課後等デイサービス　□児童発達支援　□生活介護　□就労継続支援A型　□就労継続支援B型　□就労移行支援　□共同生活援助　□その他（　　　　）</w:t>
            </w:r>
          </w:p>
        </w:tc>
      </w:tr>
      <w:tr>
        <w:trPr>
          <w:cantSplit/>
        </w:trPr>
        <w:tc>
          <w:tcPr>
            <w:tcW w:type="dxa" w:w="2268"/>
            <w:shd w:val="clear" w:color="auto" w:fill="E6F0EC"/>
            <w:vAlign w:val="top"/>
          </w:tcPr>
          <w:p>
            <w:pPr>
              <w:spacing w:after="20"/>
            </w:pPr>
            <w:r>
              <w:rPr>
                <w:rFonts w:ascii="Yu Gothic" w:hAnsi="Yu Gothic" w:eastAsia="游ゴシック"/>
                <w:b/>
                <w:sz w:val="18"/>
              </w:rPr>
              <w:t>設置の単位</w:t>
            </w:r>
          </w:p>
        </w:tc>
        <w:tc>
          <w:tcPr>
            <w:tcW w:type="dxa" w:w="7597"/>
            <w:shd w:val="clear" w:color="auto" w:fill="FFF3E6"/>
            <w:vAlign w:val="top"/>
          </w:tcPr>
          <w:p>
            <w:pPr>
              <w:spacing w:after="20"/>
            </w:pPr>
            <w:r>
              <w:rPr>
                <w:rFonts w:ascii="Yu Gothic" w:hAnsi="Yu Gothic" w:eastAsia="游ゴシック"/>
                <w:sz w:val="18"/>
              </w:rPr>
              <w:t>■事業所単位　□法人単位（対象の事業所:　　　　　　　　　　）</w:t>
            </w:r>
          </w:p>
        </w:tc>
      </w:tr>
      <w:tr>
        <w:trPr>
          <w:cantSplit/>
        </w:trPr>
        <w:tc>
          <w:tcPr>
            <w:tcW w:type="dxa" w:w="2268"/>
            <w:shd w:val="clear" w:color="auto" w:fill="E6F0EC"/>
            <w:vAlign w:val="top"/>
          </w:tcPr>
          <w:p>
            <w:pPr>
              <w:spacing w:after="20"/>
            </w:pPr>
            <w:r>
              <w:rPr>
                <w:rFonts w:ascii="Yu Gothic" w:hAnsi="Yu Gothic" w:eastAsia="游ゴシック"/>
                <w:b/>
              </w:rPr>
              <w:t>開催日時</w:t>
            </w:r>
          </w:p>
        </w:tc>
        <w:tc>
          <w:tcPr>
            <w:tcW w:type="dxa" w:w="7597"/>
            <w:shd w:val="clear" w:color="auto" w:fill="FFF3E6"/>
            <w:vAlign w:val="top"/>
          </w:tcPr>
          <w:p>
            <w:pPr>
              <w:spacing w:after="20"/>
            </w:pPr>
            <w:r>
              <w:rPr>
                <w:rFonts w:ascii="Yu Gothic" w:hAnsi="Yu Gothic" w:eastAsia="游ゴシック"/>
              </w:rPr>
              <w:t>令和8年7月15日（水）18:00〜18:45</w:t>
            </w:r>
          </w:p>
        </w:tc>
      </w:tr>
      <w:tr>
        <w:trPr>
          <w:cantSplit/>
        </w:trPr>
        <w:tc>
          <w:tcPr>
            <w:tcW w:type="dxa" w:w="2268"/>
            <w:shd w:val="clear" w:color="auto" w:fill="E6F0EC"/>
            <w:vAlign w:val="top"/>
          </w:tcPr>
          <w:p>
            <w:pPr>
              <w:spacing w:after="20"/>
            </w:pPr>
            <w:r>
              <w:rPr>
                <w:rFonts w:ascii="Yu Gothic" w:hAnsi="Yu Gothic" w:eastAsia="游ゴシック"/>
                <w:b/>
                <w:sz w:val="18"/>
              </w:rPr>
              <w:t>開催方法</w:t>
            </w:r>
          </w:p>
        </w:tc>
        <w:tc>
          <w:tcPr>
            <w:tcW w:type="dxa" w:w="7597"/>
            <w:shd w:val="clear" w:color="auto" w:fill="FFF3E6"/>
            <w:vAlign w:val="top"/>
          </w:tcPr>
          <w:p>
            <w:pPr>
              <w:spacing w:after="20"/>
            </w:pPr>
            <w:r>
              <w:rPr>
                <w:rFonts w:ascii="Yu Gothic" w:hAnsi="Yu Gothic" w:eastAsia="游ゴシック"/>
                <w:sz w:val="18"/>
              </w:rPr>
              <w:t>□対面　□テレビ電話装置等（オンライン）　■対面とオンラインの併用</w:t>
            </w:r>
          </w:p>
        </w:tc>
      </w:tr>
      <w:tr>
        <w:trPr>
          <w:cantSplit/>
        </w:trPr>
        <w:tc>
          <w:tcPr>
            <w:tcW w:type="dxa" w:w="2268"/>
            <w:shd w:val="clear" w:color="auto" w:fill="E6F0EC"/>
            <w:vAlign w:val="top"/>
          </w:tcPr>
          <w:p>
            <w:pPr>
              <w:spacing w:after="20"/>
            </w:pPr>
            <w:r>
              <w:rPr>
                <w:rFonts w:ascii="Yu Gothic" w:hAnsi="Yu Gothic" w:eastAsia="游ゴシック"/>
                <w:b/>
                <w:sz w:val="18"/>
              </w:rPr>
              <w:t>身体拘束適正化検討委員会と一体で開催</w:t>
            </w:r>
          </w:p>
        </w:tc>
        <w:tc>
          <w:tcPr>
            <w:tcW w:type="dxa" w:w="7597"/>
            <w:shd w:val="clear" w:color="auto" w:fill="FFF3E6"/>
            <w:vAlign w:val="top"/>
          </w:tcPr>
          <w:p>
            <w:pPr>
              <w:spacing w:after="20"/>
            </w:pPr>
            <w:r>
              <w:rPr>
                <w:rFonts w:ascii="Yu Gothic" w:hAnsi="Yu Gothic" w:eastAsia="游ゴシック"/>
                <w:sz w:val="18"/>
              </w:rPr>
              <w:t>■はい（⑥に記入）　□いいえ</w:t>
            </w:r>
          </w:p>
        </w:tc>
      </w:tr>
      <w:tr>
        <w:trPr>
          <w:cantSplit/>
          <w:trHeight w:val="907" w:hRule="atLeast"/>
        </w:trPr>
        <w:tc>
          <w:tcPr>
            <w:tcW w:type="dxa" w:w="2268"/>
            <w:shd w:val="clear" w:color="auto" w:fill="E6F0EC"/>
            <w:vAlign w:val="top"/>
          </w:tcPr>
          <w:p>
            <w:pPr>
              <w:spacing w:after="20"/>
            </w:pPr>
            <w:r>
              <w:rPr>
                <w:rFonts w:ascii="Yu Gothic" w:hAnsi="Yu Gothic" w:eastAsia="游ゴシック"/>
                <w:b/>
              </w:rPr>
              <w:t>出席者（役職・氏名）</w:t>
            </w:r>
          </w:p>
        </w:tc>
        <w:tc>
          <w:tcPr>
            <w:tcW w:type="dxa" w:w="7597"/>
            <w:shd w:val="clear" w:color="auto" w:fill="FFF3E6"/>
            <w:vAlign w:val="top"/>
          </w:tcPr>
          <w:p>
            <w:pPr>
              <w:spacing w:after="20"/>
            </w:pPr>
            <w:r>
              <w:rPr>
                <w:rFonts w:ascii="Yu Gothic" w:hAnsi="Yu Gothic" w:eastAsia="游ゴシック"/>
              </w:rPr>
              <w:t>管理者A、児童発達支援管理責任者B（虐待防止担当者）、児童指導員C、保育士D、外部の委員E（オンライン）</w:t>
            </w:r>
          </w:p>
        </w:tc>
      </w:tr>
      <w:tr>
        <w:trPr>
          <w:cantSplit/>
        </w:trPr>
        <w:tc>
          <w:tcPr>
            <w:tcW w:type="dxa" w:w="2268"/>
            <w:shd w:val="clear" w:color="auto" w:fill="E6F0EC"/>
            <w:vAlign w:val="top"/>
          </w:tcPr>
          <w:p>
            <w:pPr>
              <w:spacing w:after="20"/>
            </w:pPr>
            <w:r>
              <w:rPr>
                <w:rFonts w:ascii="Yu Gothic" w:hAnsi="Yu Gothic" w:eastAsia="游ゴシック"/>
                <w:b/>
                <w:sz w:val="18"/>
              </w:rPr>
              <w:t>出席の確認</w:t>
            </w:r>
          </w:p>
        </w:tc>
        <w:tc>
          <w:tcPr>
            <w:tcW w:type="dxa" w:w="7597"/>
            <w:shd w:val="clear" w:color="auto" w:fill="FFF3E6"/>
            <w:vAlign w:val="top"/>
          </w:tcPr>
          <w:p>
            <w:pPr>
              <w:spacing w:after="20"/>
            </w:pPr>
            <w:r>
              <w:rPr>
                <w:rFonts w:ascii="Yu Gothic" w:hAnsi="Yu Gothic" w:eastAsia="游ゴシック"/>
                <w:sz w:val="18"/>
              </w:rPr>
              <w:t>■管理者が出席　■虐待防止担当者が出席</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外部の委員・第三者</w:t>
            </w:r>
            <w:r>
              <w:rPr>
                <w:rFonts w:ascii="Yu Gothic" w:hAnsi="Yu Gothic" w:eastAsia="游ゴシック"/>
                <w:color w:val="5D6A64"/>
                <w:sz w:val="17"/>
              </w:rPr>
              <w:t>（任意）</w:t>
            </w:r>
          </w:p>
        </w:tc>
        <w:tc>
          <w:tcPr>
            <w:tcW w:type="dxa" w:w="7597"/>
            <w:shd w:val="clear" w:color="auto" w:fill="FFF3E6"/>
            <w:vAlign w:val="top"/>
          </w:tcPr>
          <w:p>
            <w:pPr>
              <w:spacing w:after="20"/>
            </w:pPr>
            <w:r>
              <w:rPr>
                <w:rFonts w:ascii="Yu Gothic" w:hAnsi="Yu Gothic" w:eastAsia="游ゴシック"/>
              </w:rPr>
              <w:t>法人の苦情解決の第三者委員E（オンラインで参加）</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Pr>
        <w:tc>
          <w:tcPr>
            <w:tcW w:type="dxa" w:w="2268"/>
            <w:shd w:val="clear" w:color="auto" w:fill="E6F0EC"/>
            <w:vAlign w:val="top"/>
          </w:tcPr>
          <w:p>
            <w:pPr>
              <w:spacing w:after="20"/>
            </w:pPr>
            <w:r>
              <w:rPr>
                <w:rFonts w:ascii="Yu Gothic" w:hAnsi="Yu Gothic" w:eastAsia="游ゴシック"/>
                <w:b/>
                <w:sz w:val="18"/>
              </w:rPr>
              <w:t>① 報告されたこと</w:t>
            </w:r>
          </w:p>
        </w:tc>
        <w:tc>
          <w:tcPr>
            <w:tcW w:type="dxa" w:w="7597"/>
            <w:shd w:val="clear" w:color="auto" w:fill="FFF3E6"/>
            <w:vAlign w:val="top"/>
          </w:tcPr>
          <w:p>
            <w:pPr>
              <w:spacing w:after="20"/>
            </w:pPr>
            <w:r>
              <w:rPr>
                <w:rFonts w:ascii="Yu Gothic" w:hAnsi="Yu Gothic" w:eastAsia="游ゴシック"/>
                <w:sz w:val="18"/>
              </w:rPr>
              <w:t>■チェックリストの集計　■事故・ヒヤリハット　■不適切な対応の事例　□苦情・相談　■職員の労働環境・ストレスの状況</w:t>
            </w:r>
          </w:p>
          <w:p>
            <w:pPr>
              <w:spacing w:after="20"/>
            </w:pPr>
            <w:r>
              <w:rPr>
                <w:rFonts w:ascii="Yu Gothic" w:hAnsi="Yu Gothic" w:eastAsia="游ゴシック"/>
                <w:sz w:val="18"/>
              </w:rPr>
              <w:t>6月に職員のセルフチェック（全8名）を行い、Bが集計。「送迎の出発前に、子どもを急かす強い口調で声をかけたことがある」に3名が当てはまった。ヒヤリハットは2件（送迎車に乗る時に転びそうになった・おやつの時にむせた）。苦情・相談は0件。夕方の送迎準備と記録が同じ時間に重なり、慌ただしいという声が複数あった。</w:t>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3628"/>
        <w:gridCol w:w="1927"/>
        <w:gridCol w:w="1020"/>
        <w:gridCol w:w="1020"/>
      </w:tblGrid>
      <w:tr>
        <w:trPr>
          <w:cantSplit/>
          <w:tblHeader/>
        </w:trPr>
        <w:tc>
          <w:tcPr>
            <w:tcW w:type="dxa" w:w="2268"/>
            <w:shd w:val="clear" w:color="auto" w:fill="E6F0EC"/>
            <w:vAlign w:val="top"/>
          </w:tcPr>
          <w:p>
            <w:pPr>
              <w:spacing w:after="20"/>
            </w:pPr>
            <w:r>
              <w:rPr>
                <w:rFonts w:ascii="Yu Gothic" w:hAnsi="Yu Gothic" w:eastAsia="游ゴシック"/>
                <w:b/>
                <w:sz w:val="18"/>
              </w:rPr>
              <w:t>② 分析と決めたこと</w:t>
            </w:r>
          </w:p>
        </w:tc>
        <w:tc>
          <w:tcPr>
            <w:tcW w:type="dxa" w:w="3628"/>
            <w:shd w:val="clear" w:color="auto" w:fill="E6F0EC"/>
            <w:vAlign w:val="top"/>
          </w:tcPr>
          <w:p>
            <w:pPr>
              <w:spacing w:after="20"/>
            </w:pPr>
            <w:r>
              <w:rPr>
                <w:rFonts w:ascii="Yu Gothic" w:hAnsi="Yu Gothic" w:eastAsia="游ゴシック"/>
                <w:b/>
                <w:sz w:val="18"/>
              </w:rPr>
              <w:t>原因と対策</w:t>
            </w:r>
          </w:p>
        </w:tc>
        <w:tc>
          <w:tcPr>
            <w:tcW w:type="dxa" w:w="1928"/>
            <w:shd w:val="clear" w:color="auto" w:fill="E6F0EC"/>
            <w:vAlign w:val="top"/>
          </w:tcPr>
          <w:p>
            <w:pPr>
              <w:spacing w:after="20"/>
            </w:pPr>
            <w:r>
              <w:rPr>
                <w:rFonts w:ascii="Yu Gothic" w:hAnsi="Yu Gothic" w:eastAsia="游ゴシック"/>
                <w:b/>
                <w:sz w:val="18"/>
              </w:rPr>
              <w:t>担当</w:t>
            </w:r>
          </w:p>
        </w:tc>
        <w:tc>
          <w:tcPr>
            <w:tcW w:type="dxa" w:w="1020"/>
            <w:shd w:val="clear" w:color="auto" w:fill="E6F0EC"/>
            <w:vAlign w:val="top"/>
          </w:tcPr>
          <w:p>
            <w:pPr>
              <w:spacing w:after="20"/>
            </w:pPr>
            <w:r>
              <w:rPr>
                <w:rFonts w:ascii="Yu Gothic" w:hAnsi="Yu Gothic" w:eastAsia="游ゴシック"/>
                <w:b/>
                <w:sz w:val="18"/>
              </w:rPr>
              <w:t>期限</w:t>
            </w:r>
          </w:p>
        </w:tc>
        <w:tc>
          <w:tcPr>
            <w:tcW w:type="dxa" w:w="1020"/>
            <w:shd w:val="clear" w:color="auto" w:fill="E6F0EC"/>
            <w:vAlign w:val="top"/>
          </w:tcPr>
          <w:p>
            <w:pPr>
              <w:spacing w:after="20"/>
            </w:pPr>
            <w:r>
              <w:rPr>
                <w:rFonts w:ascii="Yu Gothic" w:hAnsi="Yu Gothic" w:eastAsia="游ゴシック"/>
                <w:b/>
                <w:sz w:val="18"/>
              </w:rPr>
              <w:t>済</w:t>
            </w:r>
          </w:p>
        </w:tc>
      </w:tr>
      <w:tr>
        <w:trPr>
          <w:cantSplit/>
        </w:trPr>
        <w:tc>
          <w:tcPr>
            <w:tcW w:type="dxa" w:w="2268"/>
            <w:shd w:val="clear" w:color="auto" w:fill="E6F0EC"/>
            <w:vAlign w:val="top"/>
          </w:tcPr>
          <w:p>
            <w:pPr>
              <w:spacing w:after="20"/>
            </w:pPr>
            <w:r>
              <w:rPr>
                <w:rFonts w:ascii="Yu Gothic" w:hAnsi="Yu Gothic" w:eastAsia="游ゴシック"/>
                <w:b/>
                <w:sz w:val="18"/>
              </w:rPr>
              <w:t>経営者と一体で取り組むもの</w:t>
            </w:r>
          </w:p>
        </w:tc>
        <w:tc>
          <w:tcPr>
            <w:tcW w:type="dxa" w:w="3628"/>
            <w:shd w:val="clear" w:color="auto" w:fill="FFF3E6"/>
            <w:vAlign w:val="top"/>
          </w:tcPr>
          <w:p>
            <w:pPr>
              <w:spacing w:after="20"/>
            </w:pPr>
            <w:r>
              <w:rPr>
                <w:rFonts w:ascii="Yu Gothic" w:hAnsi="Yu Gothic" w:eastAsia="游ゴシック"/>
                <w:sz w:val="18"/>
              </w:rPr>
              <w:t>原因: 夕方の送迎準備と記録の時間が重なっている。対策: 出発準備を10分早く始められるよう、勤務の組み方を見直す。</w:t>
            </w:r>
          </w:p>
        </w:tc>
        <w:tc>
          <w:tcPr>
            <w:tcW w:type="dxa" w:w="1928"/>
            <w:shd w:val="clear" w:color="auto" w:fill="FFF3E6"/>
            <w:vAlign w:val="top"/>
          </w:tcPr>
          <w:p>
            <w:pPr>
              <w:spacing w:after="20"/>
            </w:pPr>
            <w:r>
              <w:rPr>
                <w:rFonts w:ascii="Yu Gothic" w:hAnsi="Yu Gothic" w:eastAsia="游ゴシック"/>
                <w:sz w:val="18"/>
              </w:rPr>
              <w:t>管理者A</w:t>
            </w:r>
          </w:p>
        </w:tc>
        <w:tc>
          <w:tcPr>
            <w:tcW w:type="dxa" w:w="1020"/>
            <w:shd w:val="clear" w:color="auto" w:fill="FFF3E6"/>
            <w:vAlign w:val="top"/>
          </w:tcPr>
          <w:p>
            <w:pPr>
              <w:spacing w:after="20"/>
            </w:pPr>
            <w:r>
              <w:rPr>
                <w:rFonts w:ascii="Yu Gothic" w:hAnsi="Yu Gothic" w:eastAsia="游ゴシック"/>
                <w:sz w:val="18"/>
              </w:rPr>
              <w:t>8月末</w:t>
            </w:r>
          </w:p>
        </w:tc>
        <w:tc>
          <w:tcPr>
            <w:tcW w:type="dxa" w:w="1020"/>
            <w:shd w:val="clear" w:color="auto" w:fill="FFF3E6"/>
            <w:vAlign w:val="top"/>
          </w:tcPr>
          <w:p>
            <w:pPr>
              <w:spacing w:after="20"/>
            </w:pPr>
            <w:r>
              <w:rPr>
                <w:rFonts w:ascii="Yu Gothic" w:hAnsi="Yu Gothic" w:eastAsia="游ゴシック"/>
                <w:sz w:val="18"/>
              </w:rPr>
            </w:r>
          </w:p>
        </w:tc>
      </w:tr>
      <w:tr>
        <w:trPr>
          <w:cantSplit/>
        </w:trPr>
        <w:tc>
          <w:tcPr>
            <w:tcW w:type="dxa" w:w="2268"/>
            <w:shd w:val="clear" w:color="auto" w:fill="E6F0EC"/>
            <w:vAlign w:val="top"/>
          </w:tcPr>
          <w:p>
            <w:pPr>
              <w:spacing w:after="20"/>
            </w:pPr>
            <w:r>
              <w:rPr>
                <w:rFonts w:ascii="Yu Gothic" w:hAnsi="Yu Gothic" w:eastAsia="游ゴシック"/>
                <w:b/>
                <w:sz w:val="18"/>
              </w:rPr>
              <w:t>委員会・部署で取り組むもの</w:t>
            </w:r>
          </w:p>
        </w:tc>
        <w:tc>
          <w:tcPr>
            <w:tcW w:type="dxa" w:w="3628"/>
            <w:shd w:val="clear" w:color="auto" w:fill="FFF3E6"/>
            <w:vAlign w:val="top"/>
          </w:tcPr>
          <w:p>
            <w:pPr>
              <w:spacing w:after="20"/>
            </w:pPr>
            <w:r>
              <w:rPr>
                <w:rFonts w:ascii="Yu Gothic" w:hAnsi="Yu Gothic" w:eastAsia="游ゴシック"/>
                <w:sz w:val="18"/>
              </w:rPr>
              <w:t>原因: 急かす声かけが不適切な対応になり得る、という共通の理解が弱い。対策: 9月の研修で「グレーゾーンの声かけ」の事例検討を行う。</w:t>
            </w:r>
          </w:p>
        </w:tc>
        <w:tc>
          <w:tcPr>
            <w:tcW w:type="dxa" w:w="1928"/>
            <w:shd w:val="clear" w:color="auto" w:fill="FFF3E6"/>
            <w:vAlign w:val="top"/>
          </w:tcPr>
          <w:p>
            <w:pPr>
              <w:spacing w:after="20"/>
            </w:pPr>
            <w:r>
              <w:rPr>
                <w:rFonts w:ascii="Yu Gothic" w:hAnsi="Yu Gothic" w:eastAsia="游ゴシック"/>
                <w:sz w:val="18"/>
              </w:rPr>
              <w:t>B</w:t>
            </w:r>
          </w:p>
        </w:tc>
        <w:tc>
          <w:tcPr>
            <w:tcW w:type="dxa" w:w="1020"/>
            <w:shd w:val="clear" w:color="auto" w:fill="FFF3E6"/>
            <w:vAlign w:val="top"/>
          </w:tcPr>
          <w:p>
            <w:pPr>
              <w:spacing w:after="20"/>
            </w:pPr>
            <w:r>
              <w:rPr>
                <w:rFonts w:ascii="Yu Gothic" w:hAnsi="Yu Gothic" w:eastAsia="游ゴシック"/>
                <w:sz w:val="18"/>
              </w:rPr>
              <w:t>9月研修</w:t>
            </w:r>
          </w:p>
        </w:tc>
        <w:tc>
          <w:tcPr>
            <w:tcW w:type="dxa" w:w="1020"/>
            <w:shd w:val="clear" w:color="auto" w:fill="FFF3E6"/>
            <w:vAlign w:val="top"/>
          </w:tcPr>
          <w:p>
            <w:pPr>
              <w:spacing w:after="20"/>
            </w:pPr>
            <w:r>
              <w:rPr>
                <w:rFonts w:ascii="Yu Gothic" w:hAnsi="Yu Gothic" w:eastAsia="游ゴシック"/>
                <w:sz w:val="18"/>
              </w:rPr>
            </w:r>
          </w:p>
        </w:tc>
      </w:tr>
      <w:tr>
        <w:trPr>
          <w:cantSplit/>
        </w:trPr>
        <w:tc>
          <w:tcPr>
            <w:tcW w:type="dxa" w:w="2268"/>
            <w:shd w:val="clear" w:color="auto" w:fill="E6F0EC"/>
            <w:vAlign w:val="top"/>
          </w:tcPr>
          <w:p>
            <w:pPr>
              <w:spacing w:after="20"/>
            </w:pPr>
            <w:r>
              <w:rPr>
                <w:rFonts w:ascii="Yu Gothic" w:hAnsi="Yu Gothic" w:eastAsia="游ゴシック"/>
                <w:b/>
                <w:sz w:val="18"/>
              </w:rPr>
              <w:t>職員個人で取り組めるもの</w:t>
            </w:r>
          </w:p>
        </w:tc>
        <w:tc>
          <w:tcPr>
            <w:tcW w:type="dxa" w:w="3628"/>
            <w:shd w:val="clear" w:color="auto" w:fill="FFF3E6"/>
            <w:vAlign w:val="top"/>
          </w:tcPr>
          <w:p>
            <w:pPr>
              <w:spacing w:after="20"/>
            </w:pPr>
            <w:r>
              <w:rPr>
                <w:rFonts w:ascii="Yu Gothic" w:hAnsi="Yu Gothic" w:eastAsia="游ゴシック"/>
                <w:sz w:val="18"/>
              </w:rPr>
              <w:t>原因: 慌ただしい時の言葉の選び方。対策: 声かけの言いかえ例を1枚にまとめ、各自が読んで確認欄に記入する。</w:t>
            </w:r>
          </w:p>
        </w:tc>
        <w:tc>
          <w:tcPr>
            <w:tcW w:type="dxa" w:w="1928"/>
            <w:shd w:val="clear" w:color="auto" w:fill="FFF3E6"/>
            <w:vAlign w:val="top"/>
          </w:tcPr>
          <w:p>
            <w:pPr>
              <w:spacing w:after="20"/>
            </w:pPr>
            <w:r>
              <w:rPr>
                <w:rFonts w:ascii="Yu Gothic" w:hAnsi="Yu Gothic" w:eastAsia="游ゴシック"/>
                <w:sz w:val="18"/>
              </w:rPr>
              <w:t>全職員</w:t>
            </w:r>
          </w:p>
        </w:tc>
        <w:tc>
          <w:tcPr>
            <w:tcW w:type="dxa" w:w="1020"/>
            <w:shd w:val="clear" w:color="auto" w:fill="FFF3E6"/>
            <w:vAlign w:val="top"/>
          </w:tcPr>
          <w:p>
            <w:pPr>
              <w:spacing w:after="20"/>
            </w:pPr>
            <w:r>
              <w:rPr>
                <w:rFonts w:ascii="Yu Gothic" w:hAnsi="Yu Gothic" w:eastAsia="游ゴシック"/>
                <w:sz w:val="18"/>
              </w:rPr>
              <w:t>7月末</w:t>
            </w:r>
          </w:p>
        </w:tc>
        <w:tc>
          <w:tcPr>
            <w:tcW w:type="dxa" w:w="1020"/>
            <w:shd w:val="clear" w:color="auto" w:fill="FFF3E6"/>
            <w:vAlign w:val="top"/>
          </w:tcPr>
          <w:p>
            <w:pPr>
              <w:spacing w:after="20"/>
            </w:pPr>
            <w:r>
              <w:rPr>
                <w:rFonts w:ascii="Yu Gothic" w:hAnsi="Yu Gothic" w:eastAsia="游ゴシック"/>
                <w:sz w:val="18"/>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Pr>
        <w:tc>
          <w:tcPr>
            <w:tcW w:type="dxa" w:w="2268"/>
            <w:shd w:val="clear" w:color="auto" w:fill="E6F0EC"/>
            <w:vAlign w:val="top"/>
          </w:tcPr>
          <w:p>
            <w:pPr>
              <w:spacing w:after="20"/>
            </w:pPr>
            <w:r>
              <w:rPr>
                <w:rFonts w:ascii="Yu Gothic" w:hAnsi="Yu Gothic" w:eastAsia="游ゴシック"/>
                <w:b/>
                <w:sz w:val="18"/>
              </w:rPr>
              <w:t>③ 研修の計画</w:t>
            </w:r>
          </w:p>
        </w:tc>
        <w:tc>
          <w:tcPr>
            <w:tcW w:type="dxa" w:w="7597"/>
            <w:shd w:val="clear" w:color="auto" w:fill="FFF3E6"/>
            <w:vAlign w:val="top"/>
          </w:tcPr>
          <w:p>
            <w:pPr>
              <w:spacing w:after="20"/>
            </w:pPr>
            <w:r>
              <w:rPr>
                <w:rFonts w:ascii="Yu Gothic" w:hAnsi="Yu Gothic" w:eastAsia="游ゴシック"/>
                <w:sz w:val="18"/>
              </w:rPr>
              <w:t>□年間計画を作った　■年間計画を見直した</w:t>
            </w:r>
          </w:p>
          <w:p>
            <w:pPr>
              <w:spacing w:after="20"/>
            </w:pPr>
            <w:r>
              <w:rPr>
                <w:rFonts w:ascii="Yu Gothic" w:hAnsi="Yu Gothic" w:eastAsia="游ゴシック"/>
                <w:sz w:val="18"/>
              </w:rPr>
              <w:t>9月の内部研修に、事例検討（30分）を加える。2月に、外部の研修（協議会等が開くもの）への参加を予定。新たに採用した職員は、入職した月に基本の研修を受ける。</w:t>
            </w:r>
          </w:p>
        </w:tc>
      </w:tr>
      <w:tr>
        <w:trPr>
          <w:cantSplit/>
        </w:trPr>
        <w:tc>
          <w:tcPr>
            <w:tcW w:type="dxa" w:w="2268"/>
            <w:shd w:val="clear" w:color="auto" w:fill="E6F0EC"/>
            <w:vAlign w:val="top"/>
          </w:tcPr>
          <w:p>
            <w:pPr>
              <w:spacing w:after="20"/>
            </w:pPr>
            <w:r>
              <w:rPr>
                <w:rFonts w:ascii="Yu Gothic" w:hAnsi="Yu Gothic" w:eastAsia="游ゴシック"/>
                <w:b/>
                <w:sz w:val="18"/>
              </w:rPr>
              <w:t>④ 前回の対策の効果</w:t>
            </w:r>
          </w:p>
        </w:tc>
        <w:tc>
          <w:tcPr>
            <w:tcW w:type="dxa" w:w="7597"/>
            <w:shd w:val="clear" w:color="auto" w:fill="FFF3E6"/>
            <w:vAlign w:val="top"/>
          </w:tcPr>
          <w:p>
            <w:pPr>
              <w:spacing w:after="20"/>
            </w:pPr>
            <w:r>
              <w:rPr>
                <w:rFonts w:ascii="Yu Gothic" w:hAnsi="Yu Gothic" w:eastAsia="游ゴシック"/>
                <w:sz w:val="18"/>
              </w:rPr>
              <w:t>前回（4月）決めた「通報窓口の掲示を玄関にも足す」は5月に実施済み。6月のセルフチェックで「通報先を知っている」が8名中8名になった。</w:t>
            </w:r>
          </w:p>
        </w:tc>
      </w:tr>
      <w:tr>
        <w:trPr>
          <w:cantSplit/>
        </w:trPr>
        <w:tc>
          <w:tcPr>
            <w:tcW w:type="dxa" w:w="2268"/>
            <w:shd w:val="clear" w:color="auto" w:fill="E6F0EC"/>
            <w:vAlign w:val="top"/>
          </w:tcPr>
          <w:p>
            <w:pPr>
              <w:spacing w:after="20"/>
            </w:pPr>
            <w:r>
              <w:rPr>
                <w:rFonts w:ascii="Yu Gothic" w:hAnsi="Yu Gothic" w:eastAsia="游ゴシック"/>
                <w:b/>
                <w:sz w:val="18"/>
              </w:rPr>
              <w:t>⑤ 今回扱った委員会の役割</w:t>
            </w:r>
          </w:p>
        </w:tc>
        <w:tc>
          <w:tcPr>
            <w:tcW w:type="dxa" w:w="7597"/>
            <w:shd w:val="clear" w:color="auto" w:fill="FFF3E6"/>
            <w:vAlign w:val="top"/>
          </w:tcPr>
          <w:p>
            <w:pPr>
              <w:spacing w:after="20"/>
            </w:pPr>
            <w:r>
              <w:rPr>
                <w:rFonts w:ascii="Yu Gothic" w:hAnsi="Yu Gothic" w:eastAsia="游ゴシック"/>
                <w:sz w:val="18"/>
              </w:rPr>
              <w:t>■虐待防止のための計画づくり　■チェックとモニタリング　□発生後の検証と再発防止策の検討</w:t>
            </w:r>
          </w:p>
        </w:tc>
      </w:tr>
      <w:tr>
        <w:trPr>
          <w:cantSplit/>
        </w:trPr>
        <w:tc>
          <w:tcPr>
            <w:tcW w:type="dxa" w:w="2268"/>
            <w:shd w:val="clear" w:color="auto" w:fill="E6F0EC"/>
            <w:vAlign w:val="top"/>
          </w:tcPr>
          <w:p>
            <w:pPr>
              <w:spacing w:after="20"/>
            </w:pPr>
            <w:r>
              <w:rPr>
                <w:rFonts w:ascii="Yu Gothic" w:hAnsi="Yu Gothic" w:eastAsia="游ゴシック"/>
                <w:b/>
                <w:sz w:val="18"/>
              </w:rPr>
              <w:t>⑥ 身体拘束等の適正化</w:t>
            </w:r>
            <w:r>
              <w:rPr>
                <w:rFonts w:ascii="Yu Gothic" w:hAnsi="Yu Gothic" w:eastAsia="游ゴシック"/>
                <w:color w:val="5D6A64"/>
                <w:sz w:val="15"/>
              </w:rPr>
              <w:t>（一体で開いた場合）</w:t>
            </w:r>
          </w:p>
        </w:tc>
        <w:tc>
          <w:tcPr>
            <w:tcW w:type="dxa" w:w="7597"/>
            <w:shd w:val="clear" w:color="auto" w:fill="FFF3E6"/>
            <w:vAlign w:val="top"/>
          </w:tcPr>
          <w:p>
            <w:pPr>
              <w:spacing w:after="20"/>
            </w:pPr>
            <w:r>
              <w:rPr>
                <w:rFonts w:ascii="Yu Gothic" w:hAnsi="Yu Gothic" w:eastAsia="游ゴシック"/>
                <w:sz w:val="18"/>
              </w:rPr>
              <w:t>身体拘束等を行った事例はなし。指針は今のままでよいことを確認した。</w:t>
            </w:r>
          </w:p>
        </w:tc>
      </w:tr>
      <w:tr>
        <w:trPr>
          <w:cantSplit/>
        </w:trPr>
        <w:tc>
          <w:tcPr>
            <w:tcW w:type="dxa" w:w="2268"/>
            <w:shd w:val="clear" w:color="auto" w:fill="E6F0EC"/>
            <w:vAlign w:val="top"/>
          </w:tcPr>
          <w:p>
            <w:pPr>
              <w:spacing w:after="20"/>
            </w:pPr>
            <w:r>
              <w:rPr>
                <w:rFonts w:ascii="Yu Gothic" w:hAnsi="Yu Gothic" w:eastAsia="游ゴシック"/>
                <w:b/>
                <w:sz w:val="18"/>
              </w:rPr>
              <w:t>⑦ 従業者への周知</w:t>
            </w:r>
          </w:p>
        </w:tc>
        <w:tc>
          <w:tcPr>
            <w:tcW w:type="dxa" w:w="7597"/>
            <w:shd w:val="clear" w:color="auto" w:fill="FFF3E6"/>
            <w:vAlign w:val="top"/>
          </w:tcPr>
          <w:p>
            <w:pPr>
              <w:spacing w:after="20"/>
            </w:pPr>
            <w:r>
              <w:rPr>
                <w:rFonts w:ascii="Yu Gothic" w:hAnsi="Yu Gothic" w:eastAsia="游ゴシック"/>
                <w:sz w:val="18"/>
              </w:rPr>
              <w:t>■職員会議で説明　■議事録の回覧　□掲示　□その他（　　　　）</w:t>
            </w:r>
          </w:p>
          <w:p>
            <w:pPr>
              <w:spacing w:after="20"/>
            </w:pPr>
            <w:r>
              <w:rPr>
                <w:rFonts w:ascii="Yu Gothic" w:hAnsi="Yu Gothic" w:eastAsia="游ゴシック"/>
                <w:sz w:val="18"/>
              </w:rPr>
              <w:t>7月17日（金）の職員会議で説明。欠席した非常勤の職員2名には議事録を回覧し、7月24日（金）までに下の確認欄へ記入してもらう。</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次回の開催予定</w:t>
            </w:r>
          </w:p>
        </w:tc>
        <w:tc>
          <w:tcPr>
            <w:tcW w:type="dxa" w:w="7597"/>
            <w:shd w:val="clear" w:color="auto" w:fill="FFF3E6"/>
            <w:vAlign w:val="top"/>
          </w:tcPr>
          <w:p>
            <w:pPr>
              <w:spacing w:after="20"/>
            </w:pPr>
            <w:r>
              <w:rPr>
                <w:rFonts w:ascii="Yu Gothic" w:hAnsi="Yu Gothic" w:eastAsia="游ゴシック"/>
                <w:sz w:val="18"/>
              </w:rPr>
              <w:t>令和9年1月（虐待やその疑いが生じた時は、臨時に開く）</w:t>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記録者／管理者の確認</w:t>
            </w:r>
          </w:p>
        </w:tc>
        <w:tc>
          <w:tcPr>
            <w:tcW w:type="dxa" w:w="7597"/>
            <w:shd w:val="clear" w:color="auto" w:fill="FFF3E6"/>
            <w:vAlign w:val="top"/>
          </w:tcPr>
          <w:p>
            <w:pPr>
              <w:spacing w:after="20"/>
            </w:pPr>
            <w:r>
              <w:rPr>
                <w:rFonts w:ascii="Yu Gothic" w:hAnsi="Yu Gothic" w:eastAsia="游ゴシック"/>
                <w:sz w:val="18"/>
              </w:rPr>
              <w:t>記録者: 児童指導員C　　管理者の確認: 管理者A（7月16日）</w:t>
            </w:r>
          </w:p>
        </w:tc>
      </w:tr>
    </w:tbl>
    <w:p>
      <w:pPr>
        <w:spacing w:after="0" w:line="80" w:lineRule="exact"/>
      </w:pPr>
      <w:r>
        <w:rPr>
          <w:sz w:val="4"/>
        </w:rPr>
      </w:r>
    </w:p>
    <w:p>
      <w:pPr>
        <w:keepNext/>
        <w:spacing w:after="40"/>
      </w:pPr>
      <w:r>
        <w:rPr>
          <w:rFonts w:ascii="Yu Gothic" w:hAnsi="Yu Gothic" w:eastAsia="游ゴシック"/>
          <w:b/>
          <w:color w:val="1A5D4A"/>
          <w:sz w:val="18"/>
        </w:rPr>
        <w:t>回覧の確認欄（読んだ人が氏名と日付を書く）</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1973"/>
        <w:gridCol w:w="1973"/>
        <w:gridCol w:w="1973"/>
        <w:gridCol w:w="1973"/>
        <w:gridCol w:w="1973"/>
      </w:tblGrid>
      <w:tr>
        <w:trPr>
          <w:cantSplit/>
          <w:trHeight w:val="510" w:hRule="atLeast"/>
        </w:trPr>
        <w:tc>
          <w:tcPr>
            <w:tcW w:type="dxa" w:w="1973"/>
            <w:shd w:val="clear" w:color="auto" w:fill="FFF3E6"/>
            <w:vAlign w:val="top"/>
          </w:tcPr>
          <w:p>
            <w:pPr>
              <w:spacing w:after="20"/>
            </w:pPr>
            <w:r>
              <w:rPr>
                <w:rFonts w:ascii="Yu Gothic" w:hAnsi="Yu Gothic" w:eastAsia="游ゴシック"/>
                <w:sz w:val="17"/>
              </w:rPr>
              <w:t>管理者A（7/16）</w:t>
            </w:r>
          </w:p>
        </w:tc>
        <w:tc>
          <w:tcPr>
            <w:tcW w:type="dxa" w:w="1973"/>
            <w:shd w:val="clear" w:color="auto" w:fill="FFF3E6"/>
            <w:vAlign w:val="top"/>
          </w:tcPr>
          <w:p>
            <w:pPr>
              <w:spacing w:after="20"/>
            </w:pPr>
            <w:r>
              <w:rPr>
                <w:rFonts w:ascii="Yu Gothic" w:hAnsi="Yu Gothic" w:eastAsia="游ゴシック"/>
                <w:sz w:val="17"/>
              </w:rPr>
              <w:t>B（7/16）</w:t>
            </w:r>
          </w:p>
        </w:tc>
        <w:tc>
          <w:tcPr>
            <w:tcW w:type="dxa" w:w="1973"/>
            <w:shd w:val="clear" w:color="auto" w:fill="FFF3E6"/>
            <w:vAlign w:val="top"/>
          </w:tcPr>
          <w:p>
            <w:pPr>
              <w:spacing w:after="20"/>
            </w:pPr>
            <w:r>
              <w:rPr>
                <w:rFonts w:ascii="Yu Gothic" w:hAnsi="Yu Gothic" w:eastAsia="游ゴシック"/>
                <w:sz w:val="17"/>
              </w:rPr>
              <w:t>C（7/16）</w:t>
            </w:r>
          </w:p>
        </w:tc>
        <w:tc>
          <w:tcPr>
            <w:tcW w:type="dxa" w:w="1973"/>
            <w:shd w:val="clear" w:color="auto" w:fill="FFF3E6"/>
            <w:vAlign w:val="top"/>
          </w:tcPr>
          <w:p>
            <w:pPr>
              <w:spacing w:after="20"/>
            </w:pPr>
            <w:r>
              <w:rPr>
                <w:rFonts w:ascii="Yu Gothic" w:hAnsi="Yu Gothic" w:eastAsia="游ゴシック"/>
                <w:sz w:val="17"/>
              </w:rPr>
              <w:t>D（7/17）</w:t>
            </w:r>
          </w:p>
        </w:tc>
        <w:tc>
          <w:tcPr>
            <w:tcW w:type="dxa" w:w="1973"/>
            <w:shd w:val="clear" w:color="auto" w:fill="FFF3E6"/>
            <w:vAlign w:val="top"/>
          </w:tcPr>
          <w:p>
            <w:pPr>
              <w:spacing w:after="20"/>
            </w:pPr>
            <w:r>
              <w:rPr>
                <w:rFonts w:ascii="Yu Gothic" w:hAnsi="Yu Gothic" w:eastAsia="游ゴシック"/>
                <w:sz w:val="17"/>
              </w:rPr>
              <w:t>職員F（7/17）</w:t>
            </w:r>
          </w:p>
        </w:tc>
      </w:tr>
      <w:tr>
        <w:trPr>
          <w:cantSplit/>
          <w:trHeight w:val="510" w:hRule="atLeast"/>
        </w:trPr>
        <w:tc>
          <w:tcPr>
            <w:tcW w:type="dxa" w:w="1973"/>
            <w:shd w:val="clear" w:color="auto" w:fill="FFF3E6"/>
            <w:vAlign w:val="top"/>
          </w:tcPr>
          <w:p>
            <w:pPr>
              <w:spacing w:after="20"/>
            </w:pPr>
            <w:r>
              <w:rPr>
                <w:rFonts w:ascii="Yu Gothic" w:hAnsi="Yu Gothic" w:eastAsia="游ゴシック"/>
                <w:sz w:val="17"/>
              </w:rPr>
              <w:t>職員G（7/17）</w:t>
            </w:r>
          </w:p>
        </w:tc>
        <w:tc>
          <w:tcPr>
            <w:tcW w:type="dxa" w:w="1973"/>
            <w:shd w:val="clear" w:color="auto" w:fill="FFF3E6"/>
            <w:vAlign w:val="top"/>
          </w:tcPr>
          <w:p>
            <w:pPr>
              <w:spacing w:after="20"/>
            </w:pPr>
            <w:r>
              <w:rPr>
                <w:rFonts w:ascii="Yu Gothic" w:hAnsi="Yu Gothic" w:eastAsia="游ゴシック"/>
                <w:sz w:val="17"/>
              </w:rPr>
              <w:t>職員H（7/20）</w:t>
            </w:r>
          </w:p>
        </w:tc>
        <w:tc>
          <w:tcPr>
            <w:tcW w:type="dxa" w:w="1973"/>
            <w:shd w:val="clear" w:color="auto" w:fill="FFF3E6"/>
            <w:vAlign w:val="top"/>
          </w:tcPr>
          <w:p>
            <w:pPr>
              <w:spacing w:after="20"/>
            </w:pPr>
            <w:r>
              <w:rPr>
                <w:rFonts w:ascii="Yu Gothic" w:hAnsi="Yu Gothic" w:eastAsia="游ゴシック"/>
                <w:sz w:val="17"/>
              </w:rPr>
              <w:t>職員I（7/21）</w:t>
            </w:r>
          </w:p>
        </w:tc>
        <w:tc>
          <w:tcPr>
            <w:tcW w:type="dxa" w:w="1973"/>
            <w:shd w:val="clear" w:color="auto" w:fill="FFF3E6"/>
            <w:vAlign w:val="top"/>
          </w:tcPr>
          <w:p>
            <w:pPr>
              <w:spacing w:after="20"/>
            </w:pPr>
            <w:r>
              <w:rPr>
                <w:rFonts w:ascii="Yu Gothic" w:hAnsi="Yu Gothic" w:eastAsia="游ゴシック"/>
                <w:sz w:val="17"/>
              </w:rPr>
              <w:t xml:space="preserve">　　　　（　/　）</w:t>
            </w:r>
          </w:p>
        </w:tc>
        <w:tc>
          <w:tcPr>
            <w:tcW w:type="dxa" w:w="1973"/>
            <w:shd w:val="clear" w:color="auto" w:fill="FFF3E6"/>
            <w:vAlign w:val="top"/>
          </w:tcPr>
          <w:p>
            <w:pPr>
              <w:spacing w:after="20"/>
            </w:pPr>
            <w:r>
              <w:rPr>
                <w:rFonts w:ascii="Yu Gothic" w:hAnsi="Yu Gothic" w:eastAsia="游ゴシック"/>
                <w:sz w:val="17"/>
              </w:rPr>
              <w:t xml:space="preserve">　　　　（　/　）</w:t>
            </w:r>
          </w:p>
        </w:tc>
      </w:tr>
    </w:tbl>
    <w:p>
      <w:pPr>
        <w:spacing w:after="0"/>
      </w:pPr>
      <w:r>
        <w:br w:type="page"/>
      </w:r>
    </w:p>
    <w:p>
      <w:pPr>
        <w:pStyle w:val="Heading1"/>
      </w:pPr>
      <w:r>
        <w:t>4　虐待防止研修 実施記録</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453" w:hRule="atLeast"/>
        </w:trPr>
        <w:tc>
          <w:tcPr>
            <w:tcW w:type="dxa" w:w="2268"/>
            <w:shd w:val="clear" w:color="auto" w:fill="E6F0EC"/>
            <w:vAlign w:val="top"/>
          </w:tcPr>
          <w:p>
            <w:pPr>
              <w:spacing w:after="20"/>
            </w:pPr>
            <w:r>
              <w:rPr>
                <w:rFonts w:ascii="Yu Gothic" w:hAnsi="Yu Gothic" w:eastAsia="游ゴシック"/>
                <w:b/>
              </w:rPr>
              <w:t>事業所名</w:t>
            </w:r>
          </w:p>
        </w:tc>
        <w:tc>
          <w:tcPr>
            <w:tcW w:type="dxa" w:w="7597"/>
            <w:vAlign w:val="top"/>
          </w:tcPr>
          <w:p>
            <w:pPr>
              <w:spacing w:after="20"/>
            </w:pPr>
            <w:r>
              <w:rPr>
                <w:rFonts w:ascii="Yu Gothic" w:hAnsi="Yu Gothic" w:eastAsia="游ゴシック"/>
              </w:rPr>
            </w:r>
          </w:p>
        </w:tc>
      </w:tr>
      <w:tr>
        <w:trPr>
          <w:cantSplit/>
          <w:trHeight w:val="453" w:hRule="atLeast"/>
        </w:trPr>
        <w:tc>
          <w:tcPr>
            <w:tcW w:type="dxa" w:w="2268"/>
            <w:shd w:val="clear" w:color="auto" w:fill="E6F0EC"/>
            <w:vAlign w:val="top"/>
          </w:tcPr>
          <w:p>
            <w:pPr>
              <w:spacing w:after="20"/>
            </w:pPr>
            <w:r>
              <w:rPr>
                <w:rFonts w:ascii="Yu Gothic" w:hAnsi="Yu Gothic" w:eastAsia="游ゴシック"/>
                <w:b/>
              </w:rPr>
              <w:t>研修名</w:t>
            </w:r>
          </w:p>
        </w:tc>
        <w:tc>
          <w:tcPr>
            <w:tcW w:type="dxa" w:w="7597"/>
            <w:vAlign w:val="top"/>
          </w:tcPr>
          <w:p>
            <w:pPr>
              <w:spacing w:after="20"/>
            </w:pPr>
            <w:r>
              <w:rPr>
                <w:rFonts w:ascii="Yu Gothic" w:hAnsi="Yu Gothic" w:eastAsia="游ゴシック"/>
              </w:rPr>
            </w:r>
          </w:p>
        </w:tc>
      </w:tr>
      <w:tr>
        <w:trPr>
          <w:cantSplit/>
        </w:trPr>
        <w:tc>
          <w:tcPr>
            <w:tcW w:type="dxa" w:w="2268"/>
            <w:shd w:val="clear" w:color="auto" w:fill="E6F0EC"/>
            <w:vAlign w:val="top"/>
          </w:tcPr>
          <w:p>
            <w:pPr>
              <w:spacing w:after="20"/>
            </w:pPr>
            <w:r>
              <w:rPr>
                <w:rFonts w:ascii="Yu Gothic" w:hAnsi="Yu Gothic" w:eastAsia="游ゴシック"/>
                <w:b/>
              </w:rPr>
              <w:t>実施日と時間</w:t>
            </w:r>
          </w:p>
        </w:tc>
        <w:tc>
          <w:tcPr>
            <w:tcW w:type="dxa" w:w="7597"/>
            <w:vAlign w:val="top"/>
          </w:tcPr>
          <w:p>
            <w:pPr>
              <w:spacing w:after="20"/>
            </w:pPr>
            <w:r>
              <w:rPr>
                <w:rFonts w:ascii="Yu Gothic" w:hAnsi="Yu Gothic" w:eastAsia="游ゴシック"/>
              </w:rPr>
              <w:t>令和　　年　　月　　日（　　）　　：　　〜　　：　　（　　分）</w:t>
            </w:r>
          </w:p>
        </w:tc>
      </w:tr>
      <w:tr>
        <w:trPr>
          <w:cantSplit/>
        </w:trPr>
        <w:tc>
          <w:tcPr>
            <w:tcW w:type="dxa" w:w="2268"/>
            <w:shd w:val="clear" w:color="auto" w:fill="E6F0EC"/>
            <w:vAlign w:val="top"/>
          </w:tcPr>
          <w:p>
            <w:pPr>
              <w:spacing w:after="20"/>
            </w:pPr>
            <w:r>
              <w:rPr>
                <w:rFonts w:ascii="Yu Gothic" w:hAnsi="Yu Gothic" w:eastAsia="游ゴシック"/>
                <w:b/>
                <w:sz w:val="18"/>
              </w:rPr>
              <w:t>内部か外部か</w:t>
            </w:r>
          </w:p>
        </w:tc>
        <w:tc>
          <w:tcPr>
            <w:tcW w:type="dxa" w:w="7597"/>
            <w:vAlign w:val="top"/>
          </w:tcPr>
          <w:p>
            <w:pPr>
              <w:spacing w:after="20"/>
            </w:pPr>
            <w:r>
              <w:rPr>
                <w:rFonts w:ascii="Yu Gothic" w:hAnsi="Yu Gothic" w:eastAsia="游ゴシック"/>
                <w:sz w:val="18"/>
              </w:rPr>
              <w:t>□内部の研修　□外部の研修（主催者:　　　　　　　　　　　　　）</w:t>
            </w:r>
          </w:p>
        </w:tc>
      </w:tr>
      <w:tr>
        <w:trPr>
          <w:cantSplit/>
        </w:trPr>
        <w:tc>
          <w:tcPr>
            <w:tcW w:type="dxa" w:w="2268"/>
            <w:shd w:val="clear" w:color="auto" w:fill="E6F0EC"/>
            <w:vAlign w:val="top"/>
          </w:tcPr>
          <w:p>
            <w:pPr>
              <w:spacing w:after="20"/>
            </w:pPr>
            <w:r>
              <w:rPr>
                <w:rFonts w:ascii="Yu Gothic" w:hAnsi="Yu Gothic" w:eastAsia="游ゴシック"/>
                <w:b/>
                <w:sz w:val="18"/>
              </w:rPr>
              <w:t>形式</w:t>
            </w:r>
          </w:p>
        </w:tc>
        <w:tc>
          <w:tcPr>
            <w:tcW w:type="dxa" w:w="7597"/>
            <w:vAlign w:val="top"/>
          </w:tcPr>
          <w:p>
            <w:pPr>
              <w:spacing w:after="20"/>
            </w:pPr>
            <w:r>
              <w:rPr>
                <w:rFonts w:ascii="Yu Gothic" w:hAnsi="Yu Gothic" w:eastAsia="游ゴシック"/>
                <w:sz w:val="18"/>
              </w:rPr>
              <w:t>□集合（対面）　□オンライン　□動画視聴と確認テスト　□外部研修への参加</w:t>
            </w:r>
          </w:p>
        </w:tc>
      </w:tr>
      <w:tr>
        <w:trPr>
          <w:cantSplit/>
          <w:trHeight w:val="453" w:hRule="atLeast"/>
        </w:trPr>
        <w:tc>
          <w:tcPr>
            <w:tcW w:type="dxa" w:w="2268"/>
            <w:shd w:val="clear" w:color="auto" w:fill="E6F0EC"/>
            <w:vAlign w:val="top"/>
          </w:tcPr>
          <w:p>
            <w:pPr>
              <w:spacing w:after="20"/>
            </w:pPr>
            <w:r>
              <w:rPr>
                <w:rFonts w:ascii="Yu Gothic" w:hAnsi="Yu Gothic" w:eastAsia="游ゴシック"/>
                <w:b/>
              </w:rPr>
              <w:t>講師（役職・氏名）</w:t>
            </w:r>
          </w:p>
        </w:tc>
        <w:tc>
          <w:tcPr>
            <w:tcW w:type="dxa" w:w="7597"/>
            <w:vAlign w:val="top"/>
          </w:tcPr>
          <w:p>
            <w:pPr>
              <w:spacing w:after="20"/>
            </w:pPr>
            <w:r>
              <w:rPr>
                <w:rFonts w:ascii="Yu Gothic" w:hAnsi="Yu Gothic" w:eastAsia="游ゴシック"/>
              </w:rPr>
            </w:r>
          </w:p>
        </w:tc>
      </w:tr>
      <w:tr>
        <w:trPr>
          <w:cantSplit/>
          <w:trHeight w:val="453" w:hRule="atLeast"/>
        </w:trPr>
        <w:tc>
          <w:tcPr>
            <w:tcW w:type="dxa" w:w="2268"/>
            <w:shd w:val="clear" w:color="auto" w:fill="E6F0EC"/>
            <w:vAlign w:val="top"/>
          </w:tcPr>
          <w:p>
            <w:pPr>
              <w:spacing w:after="20"/>
            </w:pPr>
            <w:r>
              <w:rPr>
                <w:rFonts w:ascii="Yu Gothic" w:hAnsi="Yu Gothic" w:eastAsia="游ゴシック"/>
                <w:b/>
              </w:rPr>
              <w:t>教材</w:t>
            </w:r>
          </w:p>
        </w:tc>
        <w:tc>
          <w:tcPr>
            <w:tcW w:type="dxa" w:w="7597"/>
            <w:vAlign w:val="top"/>
          </w:tcPr>
          <w:p>
            <w:pPr>
              <w:spacing w:after="20"/>
            </w:pPr>
            <w:r>
              <w:rPr>
                <w:rFonts w:ascii="Yu Gothic" w:hAnsi="Yu Gothic" w:eastAsia="游ゴシック"/>
              </w:rPr>
            </w:r>
          </w:p>
        </w:tc>
      </w:tr>
      <w:tr>
        <w:trPr>
          <w:cantSplit/>
          <w:trHeight w:val="1474" w:hRule="atLeast"/>
        </w:trPr>
        <w:tc>
          <w:tcPr>
            <w:tcW w:type="dxa" w:w="2268"/>
            <w:shd w:val="clear" w:color="auto" w:fill="E6F0EC"/>
            <w:vAlign w:val="top"/>
          </w:tcPr>
          <w:p>
            <w:pPr>
              <w:spacing w:after="20"/>
            </w:pPr>
            <w:r>
              <w:rPr>
                <w:rFonts w:ascii="Yu Gothic" w:hAnsi="Yu Gothic" w:eastAsia="游ゴシック"/>
                <w:b/>
                <w:sz w:val="18"/>
              </w:rPr>
              <w:t>内容の要点</w:t>
            </w:r>
          </w:p>
        </w:tc>
        <w:tc>
          <w:tcPr>
            <w:tcW w:type="dxa" w:w="7597"/>
            <w:vAlign w:val="top"/>
          </w:tcPr>
          <w:p>
            <w:pPr>
              <w:spacing w:after="20"/>
            </w:pPr>
            <w:r>
              <w:rPr>
                <w:rFonts w:ascii="Yu Gothic" w:hAnsi="Yu Gothic" w:eastAsia="游ゴシック"/>
                <w:sz w:val="18"/>
              </w:rPr>
              <w:t>□虐待の5類型　□通報義務・窓口　□身体拘束の3要件　□事例検討　□アンガーマネジメント　□マニュアル確認　□その他（　　　　）</w:t>
            </w:r>
          </w:p>
          <w:p>
            <w:pPr>
              <w:spacing w:after="20"/>
            </w:pPr>
            <w:r>
              <w:rPr>
                <w:rFonts w:ascii="Yu Gothic" w:hAnsi="Yu Gothic" w:eastAsia="游ゴシック"/>
                <w:sz w:val="18"/>
              </w:rPr>
            </w:r>
          </w:p>
        </w:tc>
      </w:tr>
      <w:tr>
        <w:trPr>
          <w:cantSplit/>
          <w:trHeight w:val="1020" w:hRule="atLeast"/>
        </w:trPr>
        <w:tc>
          <w:tcPr>
            <w:tcW w:type="dxa" w:w="2268"/>
            <w:shd w:val="clear" w:color="auto" w:fill="E6F0EC"/>
            <w:vAlign w:val="top"/>
          </w:tcPr>
          <w:p>
            <w:pPr>
              <w:spacing w:after="20"/>
            </w:pPr>
            <w:r>
              <w:rPr>
                <w:rFonts w:ascii="Yu Gothic" w:hAnsi="Yu Gothic" w:eastAsia="游ゴシック"/>
                <w:b/>
              </w:rPr>
              <w:t>参加者（氏名）</w:t>
            </w:r>
          </w:p>
        </w:tc>
        <w:tc>
          <w:tcPr>
            <w:tcW w:type="dxa" w:w="7597"/>
            <w:vAlign w:val="top"/>
          </w:tcPr>
          <w:p>
            <w:pPr>
              <w:spacing w:after="20"/>
            </w:pPr>
            <w:r>
              <w:rPr>
                <w:rFonts w:ascii="Yu Gothic" w:hAnsi="Yu Gothic" w:eastAsia="游ゴシック"/>
              </w:rPr>
            </w:r>
          </w:p>
        </w:tc>
      </w:tr>
    </w:tbl>
    <w:p>
      <w:pPr>
        <w:spacing w:after="0" w:line="80" w:lineRule="exact"/>
      </w:pPr>
      <w:r>
        <w:rPr>
          <w:sz w:val="4"/>
        </w:rPr>
      </w:r>
    </w:p>
    <w:p>
      <w:pPr>
        <w:keepNext/>
        <w:spacing w:after="40"/>
      </w:pPr>
      <w:r>
        <w:rPr>
          <w:rFonts w:ascii="Yu Gothic" w:hAnsi="Yu Gothic" w:eastAsia="游ゴシック"/>
          <w:b/>
          <w:color w:val="1A5D4A"/>
          <w:sz w:val="19"/>
        </w:rPr>
        <w:t>欠席者と、後日のフォロー</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4876"/>
        <w:gridCol w:w="2721"/>
      </w:tblGrid>
      <w:tr>
        <w:trPr>
          <w:cantSplit/>
          <w:tblHeader/>
        </w:trPr>
        <w:tc>
          <w:tcPr>
            <w:tcW w:type="dxa" w:w="2268"/>
            <w:shd w:val="clear" w:color="auto" w:fill="E6F0EC"/>
            <w:vAlign w:val="top"/>
          </w:tcPr>
          <w:p>
            <w:pPr>
              <w:spacing w:after="20"/>
            </w:pPr>
            <w:r>
              <w:rPr>
                <w:rFonts w:ascii="Yu Gothic" w:hAnsi="Yu Gothic" w:eastAsia="游ゴシック"/>
                <w:b/>
                <w:sz w:val="18"/>
              </w:rPr>
              <w:t>氏名</w:t>
            </w:r>
          </w:p>
        </w:tc>
        <w:tc>
          <w:tcPr>
            <w:tcW w:type="dxa" w:w="4876"/>
            <w:shd w:val="clear" w:color="auto" w:fill="E6F0EC"/>
            <w:vAlign w:val="top"/>
          </w:tcPr>
          <w:p>
            <w:pPr>
              <w:spacing w:after="20"/>
            </w:pPr>
            <w:r>
              <w:rPr>
                <w:rFonts w:ascii="Yu Gothic" w:hAnsi="Yu Gothic" w:eastAsia="游ゴシック"/>
                <w:b/>
                <w:sz w:val="18"/>
              </w:rPr>
              <w:t>フォローの方法</w:t>
            </w:r>
          </w:p>
        </w:tc>
        <w:tc>
          <w:tcPr>
            <w:tcW w:type="dxa" w:w="2721"/>
            <w:shd w:val="clear" w:color="auto" w:fill="E6F0EC"/>
            <w:vAlign w:val="top"/>
          </w:tcPr>
          <w:p>
            <w:pPr>
              <w:spacing w:after="20"/>
            </w:pPr>
            <w:r>
              <w:rPr>
                <w:rFonts w:ascii="Yu Gothic" w:hAnsi="Yu Gothic" w:eastAsia="游ゴシック"/>
                <w:b/>
                <w:sz w:val="18"/>
              </w:rPr>
              <w:t>実施した日</w:t>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4876"/>
            <w:vAlign w:val="top"/>
          </w:tcPr>
          <w:p>
            <w:pPr>
              <w:spacing w:after="20"/>
            </w:pPr>
            <w:r>
              <w:rPr>
                <w:rFonts w:ascii="Yu Gothic" w:hAnsi="Yu Gothic" w:eastAsia="游ゴシック"/>
                <w:sz w:val="17"/>
              </w:rPr>
              <w:t>□録画の視聴　□伝達研修　□資料と確認テスト</w:t>
            </w:r>
          </w:p>
        </w:tc>
        <w:tc>
          <w:tcPr>
            <w:tcW w:type="dxa" w:w="2721"/>
            <w:vAlign w:val="top"/>
          </w:tcPr>
          <w:p>
            <w:pPr>
              <w:spacing w:after="20"/>
            </w:pPr>
            <w:r>
              <w:rPr>
                <w:rFonts w:ascii="Yu Gothic" w:hAnsi="Yu Gothic" w:eastAsia="游ゴシック"/>
                <w:sz w:val="17"/>
              </w:rPr>
              <w:t xml:space="preserve">　　月　　日</w:t>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4876"/>
            <w:vAlign w:val="top"/>
          </w:tcPr>
          <w:p>
            <w:pPr>
              <w:spacing w:after="20"/>
            </w:pPr>
            <w:r>
              <w:rPr>
                <w:rFonts w:ascii="Yu Gothic" w:hAnsi="Yu Gothic" w:eastAsia="游ゴシック"/>
                <w:sz w:val="17"/>
              </w:rPr>
              <w:t>□録画の視聴　□伝達研修　□資料と確認テスト</w:t>
            </w:r>
          </w:p>
        </w:tc>
        <w:tc>
          <w:tcPr>
            <w:tcW w:type="dxa" w:w="2721"/>
            <w:vAlign w:val="top"/>
          </w:tcPr>
          <w:p>
            <w:pPr>
              <w:spacing w:after="20"/>
            </w:pPr>
            <w:r>
              <w:rPr>
                <w:rFonts w:ascii="Yu Gothic" w:hAnsi="Yu Gothic" w:eastAsia="游ゴシック"/>
                <w:sz w:val="17"/>
              </w:rPr>
              <w:t xml:space="preserve">　　月　　日</w:t>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4876"/>
            <w:vAlign w:val="top"/>
          </w:tcPr>
          <w:p>
            <w:pPr>
              <w:spacing w:after="20"/>
            </w:pPr>
            <w:r>
              <w:rPr>
                <w:rFonts w:ascii="Yu Gothic" w:hAnsi="Yu Gothic" w:eastAsia="游ゴシック"/>
                <w:sz w:val="17"/>
              </w:rPr>
              <w:t>□録画の視聴　□伝達研修　□資料と確認テスト</w:t>
            </w:r>
          </w:p>
        </w:tc>
        <w:tc>
          <w:tcPr>
            <w:tcW w:type="dxa" w:w="2721"/>
            <w:vAlign w:val="top"/>
          </w:tcPr>
          <w:p>
            <w:pPr>
              <w:spacing w:after="20"/>
            </w:pPr>
            <w:r>
              <w:rPr>
                <w:rFonts w:ascii="Yu Gothic" w:hAnsi="Yu Gothic" w:eastAsia="游ゴシック"/>
                <w:sz w:val="17"/>
              </w:rPr>
              <w:t xml:space="preserve">　　月　　日</w:t>
            </w:r>
          </w:p>
        </w:tc>
      </w:tr>
    </w:tbl>
    <w:p>
      <w:pPr>
        <w:spacing w:after="0" w:line="80" w:lineRule="exact"/>
      </w:pPr>
      <w:r>
        <w:rPr>
          <w:sz w:val="4"/>
        </w:rPr>
      </w:r>
    </w:p>
    <w:p>
      <w:pPr>
        <w:keepNext/>
        <w:spacing w:after="40"/>
      </w:pPr>
      <w:r>
        <w:rPr>
          <w:rFonts w:ascii="Yu Gothic" w:hAnsi="Yu Gothic" w:eastAsia="游ゴシック"/>
          <w:b/>
          <w:color w:val="1A5D4A"/>
          <w:sz w:val="19"/>
        </w:rPr>
        <w:t>その年度に採用した職員が受けた日</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2268"/>
        <w:gridCol w:w="2268"/>
        <w:gridCol w:w="3061"/>
      </w:tblGrid>
      <w:tr>
        <w:trPr>
          <w:cantSplit/>
          <w:tblHeader/>
        </w:trPr>
        <w:tc>
          <w:tcPr>
            <w:tcW w:type="dxa" w:w="2268"/>
            <w:shd w:val="clear" w:color="auto" w:fill="E6F0EC"/>
            <w:vAlign w:val="top"/>
          </w:tcPr>
          <w:p>
            <w:pPr>
              <w:spacing w:after="20"/>
            </w:pPr>
            <w:r>
              <w:rPr>
                <w:rFonts w:ascii="Yu Gothic" w:hAnsi="Yu Gothic" w:eastAsia="游ゴシック"/>
                <w:b/>
                <w:sz w:val="18"/>
              </w:rPr>
              <w:t>氏名</w:t>
            </w:r>
          </w:p>
        </w:tc>
        <w:tc>
          <w:tcPr>
            <w:tcW w:type="dxa" w:w="2268"/>
            <w:shd w:val="clear" w:color="auto" w:fill="E6F0EC"/>
            <w:vAlign w:val="top"/>
          </w:tcPr>
          <w:p>
            <w:pPr>
              <w:spacing w:after="20"/>
            </w:pPr>
            <w:r>
              <w:rPr>
                <w:rFonts w:ascii="Yu Gothic" w:hAnsi="Yu Gothic" w:eastAsia="游ゴシック"/>
                <w:b/>
                <w:sz w:val="18"/>
              </w:rPr>
              <w:t>採用日</w:t>
            </w:r>
          </w:p>
        </w:tc>
        <w:tc>
          <w:tcPr>
            <w:tcW w:type="dxa" w:w="2268"/>
            <w:shd w:val="clear" w:color="auto" w:fill="E6F0EC"/>
            <w:vAlign w:val="top"/>
          </w:tcPr>
          <w:p>
            <w:pPr>
              <w:spacing w:after="20"/>
            </w:pPr>
            <w:r>
              <w:rPr>
                <w:rFonts w:ascii="Yu Gothic" w:hAnsi="Yu Gothic" w:eastAsia="游ゴシック"/>
                <w:b/>
                <w:sz w:val="18"/>
              </w:rPr>
              <w:t>受けた日</w:t>
            </w:r>
          </w:p>
        </w:tc>
        <w:tc>
          <w:tcPr>
            <w:tcW w:type="dxa" w:w="3061"/>
            <w:shd w:val="clear" w:color="auto" w:fill="E6F0EC"/>
            <w:vAlign w:val="top"/>
          </w:tcPr>
          <w:p>
            <w:pPr>
              <w:spacing w:after="20"/>
            </w:pPr>
            <w:r>
              <w:rPr>
                <w:rFonts w:ascii="Yu Gothic" w:hAnsi="Yu Gothic" w:eastAsia="游ゴシック"/>
                <w:b/>
                <w:sz w:val="18"/>
              </w:rPr>
              <w:t>方法（この研修・個別の研修など）</w:t>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2268"/>
            <w:vAlign w:val="top"/>
          </w:tcPr>
          <w:p>
            <w:pPr>
              <w:spacing w:after="20"/>
            </w:pPr>
            <w:r>
              <w:rPr>
                <w:rFonts w:ascii="Yu Gothic" w:hAnsi="Yu Gothic" w:eastAsia="游ゴシック"/>
                <w:sz w:val="17"/>
              </w:rPr>
              <w:t xml:space="preserve">　　月　　日</w:t>
            </w:r>
          </w:p>
        </w:tc>
        <w:tc>
          <w:tcPr>
            <w:tcW w:type="dxa" w:w="2268"/>
            <w:vAlign w:val="top"/>
          </w:tcPr>
          <w:p>
            <w:pPr>
              <w:spacing w:after="20"/>
            </w:pPr>
            <w:r>
              <w:rPr>
                <w:rFonts w:ascii="Yu Gothic" w:hAnsi="Yu Gothic" w:eastAsia="游ゴシック"/>
                <w:sz w:val="17"/>
              </w:rPr>
              <w:t xml:space="preserve">　　月　　日</w:t>
            </w:r>
          </w:p>
        </w:tc>
        <w:tc>
          <w:tcPr>
            <w:tcW w:type="dxa" w:w="3061"/>
            <w:vAlign w:val="top"/>
          </w:tcPr>
          <w:p>
            <w:pPr>
              <w:spacing w:after="20"/>
            </w:pPr>
            <w:r>
              <w:rPr>
                <w:rFonts w:ascii="Yu Gothic" w:hAnsi="Yu Gothic" w:eastAsia="游ゴシック"/>
                <w:sz w:val="17"/>
              </w:rPr>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2268"/>
            <w:vAlign w:val="top"/>
          </w:tcPr>
          <w:p>
            <w:pPr>
              <w:spacing w:after="20"/>
            </w:pPr>
            <w:r>
              <w:rPr>
                <w:rFonts w:ascii="Yu Gothic" w:hAnsi="Yu Gothic" w:eastAsia="游ゴシック"/>
                <w:sz w:val="17"/>
              </w:rPr>
              <w:t xml:space="preserve">　　月　　日</w:t>
            </w:r>
          </w:p>
        </w:tc>
        <w:tc>
          <w:tcPr>
            <w:tcW w:type="dxa" w:w="2268"/>
            <w:vAlign w:val="top"/>
          </w:tcPr>
          <w:p>
            <w:pPr>
              <w:spacing w:after="20"/>
            </w:pPr>
            <w:r>
              <w:rPr>
                <w:rFonts w:ascii="Yu Gothic" w:hAnsi="Yu Gothic" w:eastAsia="游ゴシック"/>
                <w:sz w:val="17"/>
              </w:rPr>
              <w:t xml:space="preserve">　　月　　日</w:t>
            </w:r>
          </w:p>
        </w:tc>
        <w:tc>
          <w:tcPr>
            <w:tcW w:type="dxa" w:w="3061"/>
            <w:vAlign w:val="top"/>
          </w:tcPr>
          <w:p>
            <w:pPr>
              <w:spacing w:after="20"/>
            </w:pPr>
            <w:r>
              <w:rPr>
                <w:rFonts w:ascii="Yu Gothic" w:hAnsi="Yu Gothic" w:eastAsia="游ゴシック"/>
                <w:sz w:val="17"/>
              </w:rPr>
            </w:r>
          </w:p>
        </w:tc>
      </w:tr>
      <w:tr>
        <w:trPr>
          <w:cantSplit/>
          <w:trHeight w:val="453" w:hRule="atLeast"/>
        </w:trPr>
        <w:tc>
          <w:tcPr>
            <w:tcW w:type="dxa" w:w="2268"/>
            <w:vAlign w:val="top"/>
          </w:tcPr>
          <w:p>
            <w:pPr>
              <w:spacing w:after="20"/>
            </w:pPr>
            <w:r>
              <w:rPr>
                <w:rFonts w:ascii="Yu Gothic" w:hAnsi="Yu Gothic" w:eastAsia="游ゴシック"/>
                <w:sz w:val="17"/>
              </w:rPr>
            </w:r>
          </w:p>
        </w:tc>
        <w:tc>
          <w:tcPr>
            <w:tcW w:type="dxa" w:w="2268"/>
            <w:vAlign w:val="top"/>
          </w:tcPr>
          <w:p>
            <w:pPr>
              <w:spacing w:after="20"/>
            </w:pPr>
            <w:r>
              <w:rPr>
                <w:rFonts w:ascii="Yu Gothic" w:hAnsi="Yu Gothic" w:eastAsia="游ゴシック"/>
                <w:sz w:val="17"/>
              </w:rPr>
              <w:t xml:space="preserve">　　月　　日</w:t>
            </w:r>
          </w:p>
        </w:tc>
        <w:tc>
          <w:tcPr>
            <w:tcW w:type="dxa" w:w="2268"/>
            <w:vAlign w:val="top"/>
          </w:tcPr>
          <w:p>
            <w:pPr>
              <w:spacing w:after="20"/>
            </w:pPr>
            <w:r>
              <w:rPr>
                <w:rFonts w:ascii="Yu Gothic" w:hAnsi="Yu Gothic" w:eastAsia="游ゴシック"/>
                <w:sz w:val="17"/>
              </w:rPr>
              <w:t xml:space="preserve">　　月　　日</w:t>
            </w:r>
          </w:p>
        </w:tc>
        <w:tc>
          <w:tcPr>
            <w:tcW w:type="dxa" w:w="3061"/>
            <w:vAlign w:val="top"/>
          </w:tcPr>
          <w:p>
            <w:pPr>
              <w:spacing w:after="20"/>
            </w:pPr>
            <w:r>
              <w:rPr>
                <w:rFonts w:ascii="Yu Gothic" w:hAnsi="Yu Gothic" w:eastAsia="游ゴシック"/>
                <w:sz w:val="17"/>
              </w:rPr>
            </w:r>
          </w:p>
        </w:tc>
      </w:tr>
    </w:tbl>
    <w:p>
      <w:pPr>
        <w:spacing w:after="0" w:line="8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2268"/>
        <w:gridCol w:w="7597"/>
      </w:tblGrid>
      <w:tr>
        <w:trPr>
          <w:cantSplit/>
          <w:trHeight w:val="907" w:hRule="atLeast"/>
        </w:trPr>
        <w:tc>
          <w:tcPr>
            <w:tcW w:type="dxa" w:w="2268"/>
            <w:shd w:val="clear" w:color="auto" w:fill="E6F0EC"/>
            <w:vAlign w:val="top"/>
          </w:tcPr>
          <w:p>
            <w:pPr>
              <w:spacing w:after="20"/>
            </w:pPr>
            <w:r>
              <w:rPr>
                <w:rFonts w:ascii="Yu Gothic" w:hAnsi="Yu Gothic" w:eastAsia="游ゴシック"/>
                <w:b/>
                <w:sz w:val="18"/>
              </w:rPr>
              <w:t>理解の確かめ方</w:t>
            </w:r>
          </w:p>
        </w:tc>
        <w:tc>
          <w:tcPr>
            <w:tcW w:type="dxa" w:w="7597"/>
            <w:vAlign w:val="top"/>
          </w:tcPr>
          <w:p>
            <w:pPr>
              <w:spacing w:after="20"/>
            </w:pPr>
            <w:r>
              <w:rPr>
                <w:rFonts w:ascii="Yu Gothic" w:hAnsi="Yu Gothic" w:eastAsia="游ゴシック"/>
                <w:sz w:val="18"/>
              </w:rPr>
              <w:t>□感想　□小テスト　□その他（　　　　　　）</w:t>
            </w:r>
          </w:p>
          <w:p>
            <w:pPr>
              <w:spacing w:after="20"/>
            </w:pPr>
            <w:r>
              <w:rPr>
                <w:rFonts w:ascii="Yu Gothic" w:hAnsi="Yu Gothic" w:eastAsia="游ゴシック"/>
                <w:sz w:val="18"/>
              </w:rPr>
              <w:t>結果の要点:</w:t>
            </w:r>
          </w:p>
        </w:tc>
      </w:tr>
      <w:tr>
        <w:trPr>
          <w:cantSplit/>
          <w:trHeight w:val="793" w:hRule="atLeast"/>
        </w:trPr>
        <w:tc>
          <w:tcPr>
            <w:tcW w:type="dxa" w:w="2268"/>
            <w:shd w:val="clear" w:color="auto" w:fill="E6F0EC"/>
            <w:vAlign w:val="top"/>
          </w:tcPr>
          <w:p>
            <w:pPr>
              <w:spacing w:after="20"/>
            </w:pPr>
            <w:r>
              <w:rPr>
                <w:rFonts w:ascii="Yu Gothic" w:hAnsi="Yu Gothic" w:eastAsia="游ゴシック"/>
                <w:b/>
                <w:sz w:val="18"/>
              </w:rPr>
              <w:t>次の研修計画に反映すること</w:t>
            </w:r>
          </w:p>
        </w:tc>
        <w:tc>
          <w:tcPr>
            <w:tcW w:type="dxa" w:w="7597"/>
            <w:vAlign w:val="top"/>
          </w:tcPr>
          <w:p>
            <w:pPr>
              <w:spacing w:after="20"/>
            </w:pPr>
            <w:r>
              <w:rPr>
                <w:rFonts w:ascii="Yu Gothic" w:hAnsi="Yu Gothic" w:eastAsia="游ゴシック"/>
                <w:sz w:val="18"/>
              </w:rPr>
            </w:r>
          </w:p>
        </w:tc>
      </w:tr>
      <w:tr>
        <w:trPr>
          <w:cantSplit/>
          <w:trHeight w:val="453" w:hRule="atLeast"/>
        </w:trPr>
        <w:tc>
          <w:tcPr>
            <w:tcW w:type="dxa" w:w="2268"/>
            <w:shd w:val="clear" w:color="auto" w:fill="E6F0EC"/>
            <w:vAlign w:val="top"/>
          </w:tcPr>
          <w:p>
            <w:pPr>
              <w:spacing w:after="20"/>
            </w:pPr>
            <w:r>
              <w:rPr>
                <w:rFonts w:ascii="Yu Gothic" w:hAnsi="Yu Gothic" w:eastAsia="游ゴシック"/>
                <w:b/>
                <w:sz w:val="18"/>
              </w:rPr>
              <w:t>記録者／管理者の確認</w:t>
            </w:r>
          </w:p>
        </w:tc>
        <w:tc>
          <w:tcPr>
            <w:tcW w:type="dxa" w:w="7597"/>
            <w:vAlign w:val="top"/>
          </w:tcPr>
          <w:p>
            <w:pPr>
              <w:spacing w:after="20"/>
            </w:pPr>
            <w:r>
              <w:rPr>
                <w:rFonts w:ascii="Yu Gothic" w:hAnsi="Yu Gothic" w:eastAsia="游ゴシック"/>
                <w:sz w:val="18"/>
              </w:rPr>
              <w:t>記録者:　　　　　　　　　　　　管理者の確認:　　　　　　　　　　　（　　月　　日）</w:t>
            </w:r>
          </w:p>
        </w:tc>
      </w:tr>
    </w:tbl>
    <w:p>
      <w:pPr>
        <w:sectPr>
          <w:footerReference w:type="default" r:id="rId9"/>
          <w:pgSz w:w="11906" w:h="16838"/>
          <w:pgMar w:top="850" w:right="1020" w:bottom="794" w:left="1020" w:header="454" w:footer="397" w:gutter="0"/>
          <w:cols w:space="720"/>
          <w:docGrid w:linePitch="360"/>
        </w:sectPr>
      </w:pPr>
    </w:p>
    <w:p>
      <w:pPr>
        <w:pStyle w:val="Heading1"/>
      </w:pPr>
      <w:r>
        <w:t>5　虐待防止の年間チェック表</w:t>
      </w:r>
    </w:p>
    <w:p>
      <w:pPr>
        <w:spacing w:after="80"/>
      </w:pPr>
      <w:r>
        <w:rPr>
          <w:rFonts w:ascii="Yu Gothic" w:hAnsi="Yu Gothic" w:eastAsia="游ゴシック"/>
          <w:sz w:val="19"/>
        </w:rPr>
        <w:t>令和　　年度　　事業所名:　　　　　　　　　　　　　　　　　　　　　予定の月に「予」、実施した月に「済」と日付を書きます。</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515"/>
        <w:gridCol w:w="822"/>
        <w:gridCol w:w="822"/>
        <w:gridCol w:w="822"/>
        <w:gridCol w:w="822"/>
        <w:gridCol w:w="822"/>
        <w:gridCol w:w="822"/>
        <w:gridCol w:w="822"/>
        <w:gridCol w:w="822"/>
        <w:gridCol w:w="822"/>
        <w:gridCol w:w="822"/>
        <w:gridCol w:w="822"/>
        <w:gridCol w:w="822"/>
        <w:gridCol w:w="1417"/>
      </w:tblGrid>
      <w:tr>
        <w:trPr>
          <w:cantSplit/>
          <w:tblHeader/>
        </w:trPr>
        <w:tc>
          <w:tcPr>
            <w:tcW w:type="dxa" w:w="3515"/>
            <w:shd w:val="clear" w:color="auto" w:fill="E6F0EC"/>
            <w:vAlign w:val="center"/>
          </w:tcPr>
          <w:p>
            <w:pPr>
              <w:spacing w:after="20"/>
            </w:pPr>
            <w:r>
              <w:rPr>
                <w:rFonts w:ascii="Yu Gothic" w:hAnsi="Yu Gothic" w:eastAsia="游ゴシック"/>
                <w:b/>
                <w:sz w:val="18"/>
              </w:rPr>
              <w:t>項目</w:t>
            </w:r>
          </w:p>
        </w:tc>
        <w:tc>
          <w:tcPr>
            <w:tcW w:type="dxa" w:w="822"/>
            <w:shd w:val="clear" w:color="auto" w:fill="E6F0EC"/>
            <w:vAlign w:val="center"/>
          </w:tcPr>
          <w:p>
            <w:pPr>
              <w:spacing w:after="20"/>
            </w:pPr>
            <w:r>
              <w:rPr>
                <w:rFonts w:ascii="Yu Gothic" w:hAnsi="Yu Gothic" w:eastAsia="游ゴシック"/>
                <w:b/>
                <w:sz w:val="18"/>
              </w:rPr>
              <w:t>4月</w:t>
            </w:r>
          </w:p>
        </w:tc>
        <w:tc>
          <w:tcPr>
            <w:tcW w:type="dxa" w:w="822"/>
            <w:shd w:val="clear" w:color="auto" w:fill="E6F0EC"/>
            <w:vAlign w:val="center"/>
          </w:tcPr>
          <w:p>
            <w:pPr>
              <w:spacing w:after="20"/>
            </w:pPr>
            <w:r>
              <w:rPr>
                <w:rFonts w:ascii="Yu Gothic" w:hAnsi="Yu Gothic" w:eastAsia="游ゴシック"/>
                <w:b/>
                <w:sz w:val="18"/>
              </w:rPr>
              <w:t>5月</w:t>
            </w:r>
          </w:p>
        </w:tc>
        <w:tc>
          <w:tcPr>
            <w:tcW w:type="dxa" w:w="822"/>
            <w:shd w:val="clear" w:color="auto" w:fill="E6F0EC"/>
            <w:vAlign w:val="center"/>
          </w:tcPr>
          <w:p>
            <w:pPr>
              <w:spacing w:after="20"/>
            </w:pPr>
            <w:r>
              <w:rPr>
                <w:rFonts w:ascii="Yu Gothic" w:hAnsi="Yu Gothic" w:eastAsia="游ゴシック"/>
                <w:b/>
                <w:sz w:val="18"/>
              </w:rPr>
              <w:t>6月</w:t>
            </w:r>
          </w:p>
        </w:tc>
        <w:tc>
          <w:tcPr>
            <w:tcW w:type="dxa" w:w="822"/>
            <w:shd w:val="clear" w:color="auto" w:fill="E6F0EC"/>
            <w:vAlign w:val="center"/>
          </w:tcPr>
          <w:p>
            <w:pPr>
              <w:spacing w:after="20"/>
            </w:pPr>
            <w:r>
              <w:rPr>
                <w:rFonts w:ascii="Yu Gothic" w:hAnsi="Yu Gothic" w:eastAsia="游ゴシック"/>
                <w:b/>
                <w:sz w:val="18"/>
              </w:rPr>
              <w:t>7月</w:t>
            </w:r>
          </w:p>
        </w:tc>
        <w:tc>
          <w:tcPr>
            <w:tcW w:type="dxa" w:w="822"/>
            <w:shd w:val="clear" w:color="auto" w:fill="E6F0EC"/>
            <w:vAlign w:val="center"/>
          </w:tcPr>
          <w:p>
            <w:pPr>
              <w:spacing w:after="20"/>
            </w:pPr>
            <w:r>
              <w:rPr>
                <w:rFonts w:ascii="Yu Gothic" w:hAnsi="Yu Gothic" w:eastAsia="游ゴシック"/>
                <w:b/>
                <w:sz w:val="18"/>
              </w:rPr>
              <w:t>8月</w:t>
            </w:r>
          </w:p>
        </w:tc>
        <w:tc>
          <w:tcPr>
            <w:tcW w:type="dxa" w:w="822"/>
            <w:shd w:val="clear" w:color="auto" w:fill="E6F0EC"/>
            <w:vAlign w:val="center"/>
          </w:tcPr>
          <w:p>
            <w:pPr>
              <w:spacing w:after="20"/>
            </w:pPr>
            <w:r>
              <w:rPr>
                <w:rFonts w:ascii="Yu Gothic" w:hAnsi="Yu Gothic" w:eastAsia="游ゴシック"/>
                <w:b/>
                <w:sz w:val="18"/>
              </w:rPr>
              <w:t>9月</w:t>
            </w:r>
          </w:p>
        </w:tc>
        <w:tc>
          <w:tcPr>
            <w:tcW w:type="dxa" w:w="822"/>
            <w:shd w:val="clear" w:color="auto" w:fill="E6F0EC"/>
            <w:vAlign w:val="center"/>
          </w:tcPr>
          <w:p>
            <w:pPr>
              <w:spacing w:after="20"/>
            </w:pPr>
            <w:r>
              <w:rPr>
                <w:rFonts w:ascii="Yu Gothic" w:hAnsi="Yu Gothic" w:eastAsia="游ゴシック"/>
                <w:b/>
                <w:sz w:val="18"/>
              </w:rPr>
              <w:t>10月</w:t>
            </w:r>
          </w:p>
        </w:tc>
        <w:tc>
          <w:tcPr>
            <w:tcW w:type="dxa" w:w="822"/>
            <w:shd w:val="clear" w:color="auto" w:fill="E6F0EC"/>
            <w:vAlign w:val="center"/>
          </w:tcPr>
          <w:p>
            <w:pPr>
              <w:spacing w:after="20"/>
            </w:pPr>
            <w:r>
              <w:rPr>
                <w:rFonts w:ascii="Yu Gothic" w:hAnsi="Yu Gothic" w:eastAsia="游ゴシック"/>
                <w:b/>
                <w:sz w:val="18"/>
              </w:rPr>
              <w:t>11月</w:t>
            </w:r>
          </w:p>
        </w:tc>
        <w:tc>
          <w:tcPr>
            <w:tcW w:type="dxa" w:w="822"/>
            <w:shd w:val="clear" w:color="auto" w:fill="E6F0EC"/>
            <w:vAlign w:val="center"/>
          </w:tcPr>
          <w:p>
            <w:pPr>
              <w:spacing w:after="20"/>
            </w:pPr>
            <w:r>
              <w:rPr>
                <w:rFonts w:ascii="Yu Gothic" w:hAnsi="Yu Gothic" w:eastAsia="游ゴシック"/>
                <w:b/>
                <w:sz w:val="18"/>
              </w:rPr>
              <w:t>12月</w:t>
            </w:r>
          </w:p>
        </w:tc>
        <w:tc>
          <w:tcPr>
            <w:tcW w:type="dxa" w:w="822"/>
            <w:shd w:val="clear" w:color="auto" w:fill="E6F0EC"/>
            <w:vAlign w:val="center"/>
          </w:tcPr>
          <w:p>
            <w:pPr>
              <w:spacing w:after="20"/>
            </w:pPr>
            <w:r>
              <w:rPr>
                <w:rFonts w:ascii="Yu Gothic" w:hAnsi="Yu Gothic" w:eastAsia="游ゴシック"/>
                <w:b/>
                <w:sz w:val="18"/>
              </w:rPr>
              <w:t>1月</w:t>
            </w:r>
          </w:p>
        </w:tc>
        <w:tc>
          <w:tcPr>
            <w:tcW w:type="dxa" w:w="822"/>
            <w:shd w:val="clear" w:color="auto" w:fill="E6F0EC"/>
            <w:vAlign w:val="center"/>
          </w:tcPr>
          <w:p>
            <w:pPr>
              <w:spacing w:after="20"/>
            </w:pPr>
            <w:r>
              <w:rPr>
                <w:rFonts w:ascii="Yu Gothic" w:hAnsi="Yu Gothic" w:eastAsia="游ゴシック"/>
                <w:b/>
                <w:sz w:val="18"/>
              </w:rPr>
              <w:t>2月</w:t>
            </w:r>
          </w:p>
        </w:tc>
        <w:tc>
          <w:tcPr>
            <w:tcW w:type="dxa" w:w="822"/>
            <w:shd w:val="clear" w:color="auto" w:fill="E6F0EC"/>
            <w:vAlign w:val="center"/>
          </w:tcPr>
          <w:p>
            <w:pPr>
              <w:spacing w:after="20"/>
            </w:pPr>
            <w:r>
              <w:rPr>
                <w:rFonts w:ascii="Yu Gothic" w:hAnsi="Yu Gothic" w:eastAsia="游ゴシック"/>
                <w:b/>
                <w:sz w:val="18"/>
              </w:rPr>
              <w:t>3月</w:t>
            </w:r>
          </w:p>
        </w:tc>
        <w:tc>
          <w:tcPr>
            <w:tcW w:type="dxa" w:w="1417"/>
            <w:shd w:val="clear" w:color="auto" w:fill="E6F0EC"/>
            <w:vAlign w:val="center"/>
          </w:tcPr>
          <w:p>
            <w:pPr>
              <w:spacing w:after="20"/>
            </w:pPr>
            <w:r>
              <w:rPr>
                <w:rFonts w:ascii="Yu Gothic" w:hAnsi="Yu Gothic" w:eastAsia="游ゴシック"/>
                <w:b/>
                <w:sz w:val="18"/>
              </w:rPr>
              <w:t>メモ</w:t>
            </w:r>
          </w:p>
        </w:tc>
      </w:tr>
      <w:tr>
        <w:trPr>
          <w:cantSplit/>
          <w:trHeight w:val="1134" w:hRule="atLeast"/>
        </w:trPr>
        <w:tc>
          <w:tcPr>
            <w:tcW w:type="dxa" w:w="3515"/>
            <w:shd w:val="clear" w:color="auto" w:fill="E6F0EC"/>
            <w:vAlign w:val="top"/>
          </w:tcPr>
          <w:p>
            <w:pPr>
              <w:spacing w:after="20"/>
            </w:pPr>
            <w:r>
              <w:rPr>
                <w:rFonts w:ascii="Yu Gothic" w:hAnsi="Yu Gothic" w:eastAsia="游ゴシック"/>
                <w:b/>
                <w:sz w:val="18"/>
              </w:rPr>
              <w:t>虐待防止委員会</w:t>
            </w:r>
            <w:r>
              <w:rPr>
                <w:rFonts w:ascii="Yu Gothic" w:hAnsi="Yu Gothic" w:eastAsia="游ゴシック"/>
                <w:color w:val="5D6A64"/>
                <w:sz w:val="15"/>
              </w:rPr>
              <w:t>（年1回以上）</w:t>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1417"/>
            <w:vAlign w:val="top"/>
          </w:tcPr>
          <w:p>
            <w:pPr>
              <w:spacing w:after="20"/>
            </w:pPr>
            <w:r>
              <w:rPr>
                <w:rFonts w:ascii="Yu Gothic" w:hAnsi="Yu Gothic" w:eastAsia="游ゴシック"/>
                <w:sz w:val="18"/>
              </w:rPr>
            </w:r>
          </w:p>
        </w:tc>
      </w:tr>
      <w:tr>
        <w:trPr>
          <w:cantSplit/>
          <w:trHeight w:val="1134" w:hRule="atLeast"/>
        </w:trPr>
        <w:tc>
          <w:tcPr>
            <w:tcW w:type="dxa" w:w="3515"/>
            <w:shd w:val="clear" w:color="auto" w:fill="E6F0EC"/>
            <w:vAlign w:val="top"/>
          </w:tcPr>
          <w:p>
            <w:pPr>
              <w:spacing w:after="20"/>
            </w:pPr>
            <w:r>
              <w:rPr>
                <w:rFonts w:ascii="Yu Gothic" w:hAnsi="Yu Gothic" w:eastAsia="游ゴシック"/>
                <w:b/>
                <w:sz w:val="18"/>
              </w:rPr>
              <w:t>虐待防止研修（全従業者）</w:t>
            </w:r>
            <w:r>
              <w:rPr>
                <w:rFonts w:ascii="Yu Gothic" w:hAnsi="Yu Gothic" w:eastAsia="游ゴシック"/>
                <w:color w:val="5D6A64"/>
                <w:sz w:val="15"/>
              </w:rPr>
              <w:t>（年1回以上）</w:t>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1417"/>
            <w:vAlign w:val="top"/>
          </w:tcPr>
          <w:p>
            <w:pPr>
              <w:spacing w:after="20"/>
            </w:pPr>
            <w:r>
              <w:rPr>
                <w:rFonts w:ascii="Yu Gothic" w:hAnsi="Yu Gothic" w:eastAsia="游ゴシック"/>
                <w:sz w:val="18"/>
              </w:rPr>
            </w:r>
          </w:p>
        </w:tc>
      </w:tr>
      <w:tr>
        <w:trPr>
          <w:cantSplit/>
          <w:trHeight w:val="1134" w:hRule="atLeast"/>
        </w:trPr>
        <w:tc>
          <w:tcPr>
            <w:tcW w:type="dxa" w:w="3515"/>
            <w:shd w:val="clear" w:color="auto" w:fill="E6F0EC"/>
            <w:vAlign w:val="top"/>
          </w:tcPr>
          <w:p>
            <w:pPr>
              <w:spacing w:after="20"/>
            </w:pPr>
            <w:r>
              <w:rPr>
                <w:rFonts w:ascii="Yu Gothic" w:hAnsi="Yu Gothic" w:eastAsia="游ゴシック"/>
                <w:b/>
                <w:sz w:val="18"/>
              </w:rPr>
              <w:t>新規採用者の研修</w:t>
            </w:r>
            <w:r>
              <w:rPr>
                <w:rFonts w:ascii="Yu Gothic" w:hAnsi="Yu Gothic" w:eastAsia="游ゴシック"/>
                <w:color w:val="5D6A64"/>
                <w:sz w:val="15"/>
              </w:rPr>
              <w:t>（採用のつど）</w:t>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1417"/>
            <w:vAlign w:val="top"/>
          </w:tcPr>
          <w:p>
            <w:pPr>
              <w:spacing w:after="20"/>
            </w:pPr>
            <w:r>
              <w:rPr>
                <w:rFonts w:ascii="Yu Gothic" w:hAnsi="Yu Gothic" w:eastAsia="游ゴシック"/>
                <w:sz w:val="18"/>
              </w:rPr>
            </w:r>
          </w:p>
        </w:tc>
      </w:tr>
      <w:tr>
        <w:trPr>
          <w:cantSplit/>
          <w:trHeight w:val="1134" w:hRule="atLeast"/>
        </w:trPr>
        <w:tc>
          <w:tcPr>
            <w:tcW w:type="dxa" w:w="3515"/>
            <w:shd w:val="clear" w:color="auto" w:fill="E6F0EC"/>
            <w:vAlign w:val="top"/>
          </w:tcPr>
          <w:p>
            <w:pPr>
              <w:spacing w:after="20"/>
            </w:pPr>
            <w:r>
              <w:rPr>
                <w:rFonts w:ascii="Yu Gothic" w:hAnsi="Yu Gothic" w:eastAsia="游ゴシック"/>
                <w:b/>
                <w:sz w:val="18"/>
              </w:rPr>
              <w:t>担当者の配置</w:t>
            </w:r>
            <w:r>
              <w:rPr>
                <w:rFonts w:ascii="Yu Gothic" w:hAnsi="Yu Gothic" w:eastAsia="游ゴシック"/>
                <w:color w:val="5D6A64"/>
                <w:sz w:val="15"/>
              </w:rPr>
              <w:t>（氏名／運営規程・重要事項説明書への記載の確認）</w:t>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822"/>
            <w:vAlign w:val="top"/>
          </w:tcPr>
          <w:p>
            <w:pPr>
              <w:spacing w:after="20"/>
            </w:pPr>
            <w:r>
              <w:rPr>
                <w:rFonts w:ascii="Yu Gothic" w:hAnsi="Yu Gothic" w:eastAsia="游ゴシック"/>
                <w:sz w:val="18"/>
              </w:rPr>
            </w:r>
          </w:p>
        </w:tc>
        <w:tc>
          <w:tcPr>
            <w:tcW w:type="dxa" w:w="1417"/>
            <w:vAlign w:val="top"/>
          </w:tcPr>
          <w:p>
            <w:pPr>
              <w:spacing w:after="20"/>
            </w:pPr>
            <w:r>
              <w:rPr>
                <w:rFonts w:ascii="Yu Gothic" w:hAnsi="Yu Gothic" w:eastAsia="游ゴシック"/>
                <w:sz w:val="18"/>
              </w:rPr>
            </w:r>
          </w:p>
        </w:tc>
      </w:tr>
    </w:tbl>
    <w:p>
      <w:pPr>
        <w:spacing w:after="0" w:line="160" w:lineRule="exact"/>
      </w:pPr>
      <w:r>
        <w:rPr>
          <w:sz w:val="4"/>
        </w:rPr>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3515"/>
        <w:gridCol w:w="11283"/>
      </w:tblGrid>
      <w:tr>
        <w:trPr>
          <w:cantSplit/>
          <w:trHeight w:val="567" w:hRule="atLeast"/>
        </w:trPr>
        <w:tc>
          <w:tcPr>
            <w:tcW w:type="dxa" w:w="3515"/>
            <w:shd w:val="clear" w:color="auto" w:fill="E6F0EC"/>
            <w:vAlign w:val="top"/>
          </w:tcPr>
          <w:p>
            <w:pPr>
              <w:spacing w:after="20"/>
            </w:pPr>
            <w:r>
              <w:rPr>
                <w:rFonts w:ascii="Yu Gothic" w:hAnsi="Yu Gothic" w:eastAsia="游ゴシック"/>
                <w:b/>
                <w:sz w:val="18"/>
              </w:rPr>
              <w:t>虐待防止担当者</w:t>
            </w:r>
          </w:p>
        </w:tc>
        <w:tc>
          <w:tcPr>
            <w:tcW w:type="dxa" w:w="11282"/>
            <w:vAlign w:val="top"/>
          </w:tcPr>
          <w:p>
            <w:pPr>
              <w:spacing w:after="20"/>
            </w:pPr>
            <w:r>
              <w:rPr>
                <w:rFonts w:ascii="Yu Gothic" w:hAnsi="Yu Gothic" w:eastAsia="游ゴシック"/>
                <w:sz w:val="18"/>
              </w:rPr>
              <w:t>氏名:　　　　　　　　　　（職種:　　　　　　　　）　　運営規程への記載 □あり　　重要事項説明書への記載 □あり　　確認した日:　　月　　日</w:t>
            </w:r>
          </w:p>
        </w:tc>
      </w:tr>
      <w:tr>
        <w:trPr>
          <w:cantSplit/>
          <w:trHeight w:val="567" w:hRule="atLeast"/>
        </w:trPr>
        <w:tc>
          <w:tcPr>
            <w:tcW w:type="dxa" w:w="3515"/>
            <w:shd w:val="clear" w:color="auto" w:fill="E6F0EC"/>
            <w:vAlign w:val="top"/>
          </w:tcPr>
          <w:p>
            <w:pPr>
              <w:spacing w:after="20"/>
            </w:pPr>
            <w:r>
              <w:rPr>
                <w:rFonts w:ascii="Yu Gothic" w:hAnsi="Yu Gothic" w:eastAsia="游ゴシック"/>
                <w:b/>
                <w:sz w:val="18"/>
              </w:rPr>
              <w:t>虐待防止責任者</w:t>
            </w:r>
          </w:p>
        </w:tc>
        <w:tc>
          <w:tcPr>
            <w:tcW w:type="dxa" w:w="11282"/>
            <w:vAlign w:val="top"/>
          </w:tcPr>
          <w:p>
            <w:pPr>
              <w:spacing w:after="20"/>
            </w:pPr>
            <w:r>
              <w:rPr>
                <w:rFonts w:ascii="Yu Gothic" w:hAnsi="Yu Gothic" w:eastAsia="游ゴシック"/>
                <w:sz w:val="18"/>
              </w:rPr>
              <w:t>氏名:　　　　　　　　　　（管理者など）</w:t>
            </w:r>
          </w:p>
        </w:tc>
      </w:tr>
    </w:tbl>
    <w:p>
      <w:pPr>
        <w:spacing w:before="120"/>
      </w:pPr>
      <w:r>
        <w:rPr>
          <w:rFonts w:ascii="Yu Gothic" w:hAnsi="Yu Gothic" w:eastAsia="游ゴシック"/>
          <w:color w:val="5D6A64"/>
          <w:sz w:val="16"/>
        </w:rPr>
        <w:t>回数の根拠: 減算の要件で、委員会・研修とも「1年に1回以上」（根拠3・4）。新規採用時の研修（根拠6）。担当者の配置（根拠1・2）。重要事項説明書への記載は、指摘の例として挙げる自治体がある項目です（根拠8）。</w:t>
      </w:r>
    </w:p>
    <w:p>
      <w:pPr>
        <w:sectPr>
          <w:footerReference w:type="default" r:id="rId10"/>
          <w:pgSz w:w="16838" w:h="11906" w:orient="landscape"/>
          <w:pgMar w:top="794" w:right="1020" w:bottom="680" w:left="1020" w:header="454" w:footer="397" w:gutter="0"/>
          <w:cols w:space="720"/>
          <w:docGrid w:linePitch="360"/>
        </w:sectPr>
      </w:pPr>
    </w:p>
    <w:p>
      <w:pPr>
        <w:pStyle w:val="Heading1"/>
      </w:pPr>
      <w:r>
        <w:t>6　根拠の一次資料</w:t>
      </w:r>
    </w:p>
    <w:p>
      <w:pPr>
        <w:spacing w:after="120"/>
      </w:pPr>
      <w:r>
        <w:rPr>
          <w:rFonts w:ascii="Yu Gothic" w:hAnsi="Yu Gothic" w:eastAsia="游ゴシック"/>
          <w:color w:val="5D6A64"/>
          <w:sz w:val="18"/>
        </w:rPr>
        <w:t>どれも2026年10月26日に本文を開いて、ページを確かめました。改定で変わることがあるので、使う時に最新の版も確かめてください。</w:t>
      </w:r>
    </w:p>
    <w:tbl>
      <w:tblPr>
        <w:tblStyle w:val="TableGrid"/>
        <w:tblW w:type="auto" w:w="0"/>
        <w:jc w:val="center"/>
        <w:tblLayout w:type="fixed"/>
        <w:tblCellMar>
          <w:top w:w="40" w:type="dxa"/>
          <w:left w:w="90" w:type="dxa"/>
          <w:bottom w:w="40" w:type="dxa"/>
          <w:right w:w="90" w:type="dxa"/>
        </w:tblCellMar>
        <w:tblLook w:firstColumn="1" w:firstRow="1" w:lastColumn="0" w:lastRow="0" w:noHBand="0" w:noVBand="1" w:val="04A0"/>
      </w:tblPr>
      <w:tblGrid>
        <w:gridCol w:w="567"/>
        <w:gridCol w:w="9298"/>
      </w:tblGrid>
      <w:tr>
        <w:trPr>
          <w:cantSplit/>
        </w:trPr>
        <w:tc>
          <w:tcPr>
            <w:tcW w:type="dxa" w:w="567"/>
            <w:shd w:val="clear" w:color="auto" w:fill="E6F0EC"/>
            <w:vAlign w:val="top"/>
          </w:tcPr>
          <w:p>
            <w:pPr>
              <w:spacing w:after="20"/>
            </w:pPr>
            <w:r>
              <w:rPr>
                <w:rFonts w:ascii="Yu Gothic" w:hAnsi="Yu Gothic" w:eastAsia="游ゴシック"/>
                <w:b/>
                <w:sz w:val="18"/>
              </w:rPr>
              <w:t>1</w:t>
            </w:r>
          </w:p>
        </w:tc>
        <w:tc>
          <w:tcPr>
            <w:tcW w:type="dxa" w:w="9298"/>
            <w:vAlign w:val="top"/>
          </w:tcPr>
          <w:p>
            <w:pPr>
              <w:spacing w:after="20"/>
            </w:pPr>
            <w:r>
              <w:rPr>
                <w:rFonts w:ascii="Yu Gothic" w:hAnsi="Yu Gothic" w:eastAsia="游ゴシック"/>
                <w:b/>
                <w:sz w:val="18"/>
              </w:rPr>
              <w:t>障害者の日常生活及び社会生活を総合的に支援するための法律に基づく指定障害福祉サービスの事業等の人員、設備及び運営に関する基準（平成18年厚生労働省令第171号）</w:t>
            </w:r>
          </w:p>
          <w:p>
            <w:pPr>
              <w:spacing w:after="20"/>
            </w:pPr>
            <w:r>
              <w:rPr>
                <w:rFonts w:ascii="Yu Gothic" w:hAnsi="Yu Gothic" w:eastAsia="游ゴシック"/>
                <w:sz w:val="18"/>
              </w:rPr>
              <w:t>第40条の2（虐待の防止）第1号〜第3号。各サービスで準用。委員会はテレビ電話装置等を活用して行うことができる</w:t>
            </w:r>
          </w:p>
          <w:p>
            <w:pPr>
              <w:spacing w:after="20"/>
            </w:pPr>
            <w:r>
              <w:rPr>
                <w:rFonts w:ascii="Yu Gothic" w:hAnsi="Yu Gothic" w:eastAsia="游ゴシック"/>
                <w:color w:val="5D6A64"/>
                <w:sz w:val="15"/>
              </w:rPr>
              <w:t>https://laws.e-gov.go.jp/law/418M60000100171</w:t>
            </w:r>
          </w:p>
        </w:tc>
      </w:tr>
      <w:tr>
        <w:trPr>
          <w:cantSplit/>
        </w:trPr>
        <w:tc>
          <w:tcPr>
            <w:tcW w:type="dxa" w:w="567"/>
            <w:shd w:val="clear" w:color="auto" w:fill="E6F0EC"/>
            <w:vAlign w:val="top"/>
          </w:tcPr>
          <w:p>
            <w:pPr>
              <w:spacing w:after="20"/>
            </w:pPr>
            <w:r>
              <w:rPr>
                <w:rFonts w:ascii="Yu Gothic" w:hAnsi="Yu Gothic" w:eastAsia="游ゴシック"/>
                <w:b/>
                <w:sz w:val="18"/>
              </w:rPr>
              <w:t>2</w:t>
            </w:r>
          </w:p>
        </w:tc>
        <w:tc>
          <w:tcPr>
            <w:tcW w:type="dxa" w:w="9298"/>
            <w:vAlign w:val="top"/>
          </w:tcPr>
          <w:p>
            <w:pPr>
              <w:spacing w:after="20"/>
            </w:pPr>
            <w:r>
              <w:rPr>
                <w:rFonts w:ascii="Yu Gothic" w:hAnsi="Yu Gothic" w:eastAsia="游ゴシック"/>
                <w:b/>
                <w:sz w:val="18"/>
              </w:rPr>
              <w:t>児童福祉法に基づく指定通所支援の事業等の人員、設備及び運営に関する基準（平成24年厚生労働省令第15号）</w:t>
            </w:r>
          </w:p>
          <w:p>
            <w:pPr>
              <w:spacing w:after="20"/>
            </w:pPr>
            <w:r>
              <w:rPr>
                <w:rFonts w:ascii="Yu Gothic" w:hAnsi="Yu Gothic" w:eastAsia="游ゴシック"/>
                <w:sz w:val="18"/>
              </w:rPr>
              <w:t>第45条第2項第1号〜第3号（児童発達支援。放課後等デイサービス等で準用）</w:t>
            </w:r>
          </w:p>
          <w:p>
            <w:pPr>
              <w:spacing w:after="20"/>
            </w:pPr>
            <w:r>
              <w:rPr>
                <w:rFonts w:ascii="Yu Gothic" w:hAnsi="Yu Gothic" w:eastAsia="游ゴシック"/>
                <w:color w:val="5D6A64"/>
                <w:sz w:val="15"/>
              </w:rPr>
              <w:t>https://laws.e-gov.go.jp/law/424M60000100015</w:t>
            </w:r>
          </w:p>
        </w:tc>
      </w:tr>
      <w:tr>
        <w:trPr>
          <w:cantSplit/>
        </w:trPr>
        <w:tc>
          <w:tcPr>
            <w:tcW w:type="dxa" w:w="567"/>
            <w:shd w:val="clear" w:color="auto" w:fill="E6F0EC"/>
            <w:vAlign w:val="top"/>
          </w:tcPr>
          <w:p>
            <w:pPr>
              <w:spacing w:after="20"/>
            </w:pPr>
            <w:r>
              <w:rPr>
                <w:rFonts w:ascii="Yu Gothic" w:hAnsi="Yu Gothic" w:eastAsia="游ゴシック"/>
                <w:b/>
                <w:sz w:val="18"/>
              </w:rPr>
              <w:t>3</w:t>
            </w:r>
          </w:p>
        </w:tc>
        <w:tc>
          <w:tcPr>
            <w:tcW w:type="dxa" w:w="9298"/>
            <w:vAlign w:val="top"/>
          </w:tcPr>
          <w:p>
            <w:pPr>
              <w:spacing w:after="20"/>
            </w:pPr>
            <w:r>
              <w:rPr>
                <w:rFonts w:ascii="Yu Gothic" w:hAnsi="Yu Gothic" w:eastAsia="游ゴシック"/>
                <w:b/>
                <w:sz w:val="18"/>
              </w:rPr>
              <w:t>厚生労働省「障害者の日常生活及び社会生活を総合的に支援するための法律に基づく指定障害福祉サービス等及び基準該当障害福祉サービスに要する費用の額の算定に関する基準等の制定に伴う実施上の留意事項について」（平成18年10月31日 障発第1031001号）新旧対照表（令和8年度改定）</w:t>
            </w:r>
          </w:p>
          <w:p>
            <w:pPr>
              <w:spacing w:after="20"/>
            </w:pPr>
            <w:r>
              <w:rPr>
                <w:rFonts w:ascii="Yu Gothic" w:hAnsi="Yu Gothic" w:eastAsia="游ゴシック"/>
                <w:sz w:val="18"/>
              </w:rPr>
              <w:t>PDF p.39〜40 虐待防止措置未実施減算（委員会は1年に1回以上・法人単位での設置・開催が可／研修は1年に1回以上／担当者／事実が生じた月の翌月から改善が認められた月まで利用者全員について所定単位数の100分の1／改善計画と3月後の報告）</w:t>
            </w:r>
          </w:p>
          <w:p>
            <w:pPr>
              <w:spacing w:after="20"/>
            </w:pPr>
            <w:r>
              <w:rPr>
                <w:rFonts w:ascii="Yu Gothic" w:hAnsi="Yu Gothic" w:eastAsia="游ゴシック"/>
                <w:color w:val="5D6A64"/>
                <w:sz w:val="15"/>
              </w:rPr>
              <w:t>https://www.mhlw.go.jp/content/001705650.pdf</w:t>
            </w:r>
          </w:p>
        </w:tc>
      </w:tr>
      <w:tr>
        <w:trPr>
          <w:cantSplit/>
        </w:trPr>
        <w:tc>
          <w:tcPr>
            <w:tcW w:type="dxa" w:w="567"/>
            <w:shd w:val="clear" w:color="auto" w:fill="E6F0EC"/>
            <w:vAlign w:val="top"/>
          </w:tcPr>
          <w:p>
            <w:pPr>
              <w:spacing w:after="20"/>
            </w:pPr>
            <w:r>
              <w:rPr>
                <w:rFonts w:ascii="Yu Gothic" w:hAnsi="Yu Gothic" w:eastAsia="游ゴシック"/>
                <w:b/>
                <w:sz w:val="18"/>
              </w:rPr>
              <w:t>4</w:t>
            </w:r>
          </w:p>
        </w:tc>
        <w:tc>
          <w:tcPr>
            <w:tcW w:type="dxa" w:w="9298"/>
            <w:vAlign w:val="top"/>
          </w:tcPr>
          <w:p>
            <w:pPr>
              <w:spacing w:after="20"/>
            </w:pPr>
            <w:r>
              <w:rPr>
                <w:rFonts w:ascii="Yu Gothic" w:hAnsi="Yu Gothic" w:eastAsia="游ゴシック"/>
                <w:b/>
                <w:sz w:val="18"/>
              </w:rPr>
              <w:t>「児童福祉法に基づく指定通所支援及び基準該当通所支援に要する費用の額の算定に関する基準等の制定に伴う実施上の留意事項について」（平成24年3月30日 障発0330第16号）新旧対照表（令和6年度改定・こども家庭庁）</w:t>
            </w:r>
          </w:p>
          <w:p>
            <w:pPr>
              <w:spacing w:after="20"/>
            </w:pPr>
            <w:r>
              <w:rPr>
                <w:rFonts w:ascii="Yu Gothic" w:hAnsi="Yu Gothic" w:eastAsia="游ゴシック"/>
                <w:sz w:val="18"/>
              </w:rPr>
              <w:t>PDF p.34〜35 障害児通所支援の虐待防止措置未実施減算（委員会・研修とも1年に1回以上）</w:t>
            </w:r>
          </w:p>
          <w:p>
            <w:pPr>
              <w:spacing w:after="20"/>
            </w:pPr>
            <w:r>
              <w:rPr>
                <w:rFonts w:ascii="Yu Gothic" w:hAnsi="Yu Gothic" w:eastAsia="游ゴシック"/>
                <w:color w:val="5D6A64"/>
                <w:sz w:val="15"/>
              </w:rPr>
              <w:t>https://www.cfa.go.jp/assets/contents/node/basic_page/field_ref_resources/253aba4f-3ce0-4aa1-a777-3d42440f1ca2/442611ad/20240401_policies_shougaijishien_shisaku_hoshukaitei_08.pdf</w:t>
            </w:r>
          </w:p>
        </w:tc>
      </w:tr>
      <w:tr>
        <w:trPr>
          <w:cantSplit/>
        </w:trPr>
        <w:tc>
          <w:tcPr>
            <w:tcW w:type="dxa" w:w="567"/>
            <w:shd w:val="clear" w:color="auto" w:fill="E6F0EC"/>
            <w:vAlign w:val="top"/>
          </w:tcPr>
          <w:p>
            <w:pPr>
              <w:spacing w:after="20"/>
            </w:pPr>
            <w:r>
              <w:rPr>
                <w:rFonts w:ascii="Yu Gothic" w:hAnsi="Yu Gothic" w:eastAsia="游ゴシック"/>
                <w:b/>
                <w:sz w:val="18"/>
              </w:rPr>
              <w:t>5</w:t>
            </w:r>
          </w:p>
        </w:tc>
        <w:tc>
          <w:tcPr>
            <w:tcW w:type="dxa" w:w="9298"/>
            <w:vAlign w:val="top"/>
          </w:tcPr>
          <w:p>
            <w:pPr>
              <w:spacing w:after="20"/>
            </w:pPr>
            <w:r>
              <w:rPr>
                <w:rFonts w:ascii="Yu Gothic" w:hAnsi="Yu Gothic" w:eastAsia="游ゴシック"/>
                <w:b/>
                <w:sz w:val="18"/>
              </w:rPr>
              <w:t>厚生労働省・こども家庭庁「障害者福祉施設等における障害者虐待の防止と対応の手引き」（令和6年7月）</w:t>
            </w:r>
          </w:p>
          <w:p>
            <w:pPr>
              <w:spacing w:after="20"/>
            </w:pPr>
            <w:r>
              <w:rPr>
                <w:rFonts w:ascii="Yu Gothic" w:hAnsi="Yu Gothic" w:eastAsia="游ゴシック"/>
                <w:sz w:val="18"/>
              </w:rPr>
              <w:t>PDF p.18（令和4年4月からの義務化・3つの措置・運営規程）／p.21（最低人数は問わない・法人単位・オンライン・既存の会議にあわせて／委員会の3つの役割）／p.22（対策を3つに分けて検討）／p.42（身体拘束等の適正化を虐待防止委員会で検討してよい）</w:t>
            </w:r>
          </w:p>
          <w:p>
            <w:pPr>
              <w:spacing w:after="20"/>
            </w:pPr>
            <w:r>
              <w:rPr>
                <w:rFonts w:ascii="Yu Gothic" w:hAnsi="Yu Gothic" w:eastAsia="游ゴシック"/>
                <w:color w:val="5D6A64"/>
                <w:sz w:val="15"/>
              </w:rPr>
              <w:t>https://www.mhlw.go.jp/content/001282170.pdf</w:t>
            </w:r>
          </w:p>
        </w:tc>
      </w:tr>
      <w:tr>
        <w:trPr>
          <w:cantSplit/>
        </w:trPr>
        <w:tc>
          <w:tcPr>
            <w:tcW w:type="dxa" w:w="567"/>
            <w:shd w:val="clear" w:color="auto" w:fill="E6F0EC"/>
            <w:vAlign w:val="top"/>
          </w:tcPr>
          <w:p>
            <w:pPr>
              <w:spacing w:after="20"/>
            </w:pPr>
            <w:r>
              <w:rPr>
                <w:rFonts w:ascii="Yu Gothic" w:hAnsi="Yu Gothic" w:eastAsia="游ゴシック"/>
                <w:b/>
                <w:sz w:val="18"/>
              </w:rPr>
              <w:t>6</w:t>
            </w:r>
          </w:p>
        </w:tc>
        <w:tc>
          <w:tcPr>
            <w:tcW w:type="dxa" w:w="9298"/>
            <w:vAlign w:val="top"/>
          </w:tcPr>
          <w:p>
            <w:pPr>
              <w:spacing w:after="20"/>
            </w:pPr>
            <w:r>
              <w:rPr>
                <w:rFonts w:ascii="Yu Gothic" w:hAnsi="Yu Gothic" w:eastAsia="游ゴシック"/>
                <w:b/>
                <w:sz w:val="18"/>
              </w:rPr>
              <w:t>岡山市「虐待防止に係る取組みの義務化」（解釈通知の抜粋）</w:t>
            </w:r>
          </w:p>
          <w:p>
            <w:pPr>
              <w:spacing w:after="20"/>
            </w:pPr>
            <w:r>
              <w:rPr>
                <w:rFonts w:ascii="Yu Gothic" w:hAnsi="Yu Gothic" w:eastAsia="游ゴシック"/>
                <w:sz w:val="18"/>
              </w:rPr>
              <w:t>p.1・p.3（研修は年1回以上・新規採用時には必ず行うことが重要・実施内容の記録が必要）／p.2（報告・分析の目的は未然防止・再発防止で、従業者の懲罰ではない）</w:t>
            </w:r>
          </w:p>
          <w:p>
            <w:pPr>
              <w:spacing w:after="20"/>
            </w:pPr>
            <w:r>
              <w:rPr>
                <w:rFonts w:ascii="Yu Gothic" w:hAnsi="Yu Gothic" w:eastAsia="游ゴシック"/>
                <w:color w:val="5D6A64"/>
                <w:sz w:val="15"/>
              </w:rPr>
              <w:t>https://www.city.okayama.jp/cmsfiles/contents/0000035/35572/202209gya.pdf</w:t>
            </w:r>
          </w:p>
        </w:tc>
      </w:tr>
      <w:tr>
        <w:trPr>
          <w:cantSplit/>
        </w:trPr>
        <w:tc>
          <w:tcPr>
            <w:tcW w:type="dxa" w:w="567"/>
            <w:shd w:val="clear" w:color="auto" w:fill="E6F0EC"/>
            <w:vAlign w:val="top"/>
          </w:tcPr>
          <w:p>
            <w:pPr>
              <w:spacing w:after="20"/>
            </w:pPr>
            <w:r>
              <w:rPr>
                <w:rFonts w:ascii="Yu Gothic" w:hAnsi="Yu Gothic" w:eastAsia="游ゴシック"/>
                <w:b/>
                <w:sz w:val="18"/>
              </w:rPr>
              <w:t>7</w:t>
            </w:r>
          </w:p>
        </w:tc>
        <w:tc>
          <w:tcPr>
            <w:tcW w:type="dxa" w:w="9298"/>
            <w:vAlign w:val="top"/>
          </w:tcPr>
          <w:p>
            <w:pPr>
              <w:spacing w:after="20"/>
            </w:pPr>
            <w:r>
              <w:rPr>
                <w:rFonts w:ascii="Yu Gothic" w:hAnsi="Yu Gothic" w:eastAsia="游ゴシック"/>
                <w:b/>
                <w:sz w:val="18"/>
              </w:rPr>
              <w:t>厚生労働省「指定障害福祉サービス事業者等に対する集団指導・運営指導マニュアル」別添「確認項目及び確認文書」（令和8年6月）</w:t>
            </w:r>
          </w:p>
          <w:p>
            <w:pPr>
              <w:spacing w:after="20"/>
            </w:pPr>
            <w:r>
              <w:rPr>
                <w:rFonts w:ascii="Yu Gothic" w:hAnsi="Yu Gothic" w:eastAsia="游ゴシック"/>
                <w:sz w:val="18"/>
              </w:rPr>
              <w:t>PDF p.6（虐待の防止: 委員会議事録／研修を実施したことが分かる書類／担当者を配置していることが分かる書類）ほか各サービスの表</w:t>
            </w:r>
          </w:p>
          <w:p>
            <w:pPr>
              <w:spacing w:after="20"/>
            </w:pPr>
            <w:r>
              <w:rPr>
                <w:rFonts w:ascii="Yu Gothic" w:hAnsi="Yu Gothic" w:eastAsia="游ゴシック"/>
                <w:color w:val="5D6A64"/>
                <w:sz w:val="15"/>
              </w:rPr>
              <w:t>https://www.mhlw.go.jp/content/260608-22.pdf</w:t>
            </w:r>
          </w:p>
        </w:tc>
      </w:tr>
      <w:tr>
        <w:trPr>
          <w:cantSplit/>
        </w:trPr>
        <w:tc>
          <w:tcPr>
            <w:tcW w:type="dxa" w:w="567"/>
            <w:shd w:val="clear" w:color="auto" w:fill="E6F0EC"/>
            <w:vAlign w:val="top"/>
          </w:tcPr>
          <w:p>
            <w:pPr>
              <w:spacing w:after="20"/>
            </w:pPr>
            <w:r>
              <w:rPr>
                <w:rFonts w:ascii="Yu Gothic" w:hAnsi="Yu Gothic" w:eastAsia="游ゴシック"/>
                <w:b/>
                <w:sz w:val="18"/>
              </w:rPr>
              <w:t>8</w:t>
            </w:r>
          </w:p>
        </w:tc>
        <w:tc>
          <w:tcPr>
            <w:tcW w:type="dxa" w:w="9298"/>
            <w:vAlign w:val="top"/>
          </w:tcPr>
          <w:p>
            <w:pPr>
              <w:spacing w:after="20"/>
            </w:pPr>
            <w:r>
              <w:rPr>
                <w:rFonts w:ascii="Yu Gothic" w:hAnsi="Yu Gothic" w:eastAsia="游ゴシック"/>
                <w:b/>
                <w:sz w:val="18"/>
              </w:rPr>
              <w:t>東京都福祉局「令和6年度 指定障害福祉サービス事業者集団指導資料（運営管理・利用者支援）」</w:t>
            </w:r>
          </w:p>
          <w:p>
            <w:pPr>
              <w:spacing w:after="20"/>
            </w:pPr>
            <w:r>
              <w:rPr>
                <w:rFonts w:ascii="Yu Gothic" w:hAnsi="Yu Gothic" w:eastAsia="游ゴシック"/>
                <w:sz w:val="18"/>
              </w:rPr>
              <w:t>PDF p.18（運営規程・重要事項説明書に虐待防止に関する事項がない例／全従業者を対象にした研修）</w:t>
            </w:r>
          </w:p>
          <w:p>
            <w:pPr>
              <w:spacing w:after="20"/>
            </w:pPr>
            <w:r>
              <w:rPr>
                <w:rFonts w:ascii="Yu Gothic" w:hAnsi="Yu Gothic" w:eastAsia="游ゴシック"/>
                <w:color w:val="5D6A64"/>
                <w:sz w:val="15"/>
              </w:rPr>
              <w:t>https://www.fukushi.metro.tokyo.lg.jp/documents/d/fukushi/r6syudan-syogai-a3-pdf</w:t>
            </w:r>
          </w:p>
        </w:tc>
      </w:tr>
    </w:tbl>
    <w:p>
      <w:pPr>
        <w:spacing w:after="0" w:line="200" w:lineRule="exact"/>
      </w:pPr>
      <w:r>
        <w:rPr>
          <w:sz w:val="4"/>
        </w:rPr>
      </w:r>
    </w:p>
    <w:p>
      <w:pPr>
        <w:spacing w:after="40"/>
      </w:pPr>
      <w:r>
        <w:rPr>
          <w:rFonts w:ascii="Yu Gothic" w:hAnsi="Yu Gothic" w:eastAsia="游ゴシック"/>
          <w:sz w:val="18"/>
        </w:rPr>
        <w:t>このひな形は国と自治体の公表資料をもとに Happiter株式会社が作った下書き用の様式です。提出の様式・記録の扱いは、所在地の指定権者（都道府県・市）の指示が優先します。</w:t>
      </w:r>
    </w:p>
    <w:p>
      <w:r>
        <w:rPr>
          <w:rFonts w:ascii="Yu Gothic" w:hAnsi="Yu Gothic" w:eastAsia="游ゴシック"/>
          <w:color w:val="5D6A64"/>
          <w:sz w:val="18"/>
        </w:rPr>
        <w:t>2026年10月作成（資料の時点: 2026年10月26日）　Happiter株式会社（代表 茂呂史生）　https://happiter.jp/</w:t>
      </w:r>
    </w:p>
    <w:sectPr w:rsidR="00FC693F" w:rsidRPr="0006063C" w:rsidSect="00034616">
      <w:footerReference w:type="default" r:id="rId11"/>
      <w:pgSz w:w="11906" w:h="16838"/>
      <w:pgMar w:top="850" w:right="1020" w:bottom="794" w:left="1020" w:header="454"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茂呂史生）｜虐待防止委員会 議事録のひな形｜</w:t>
    </w:r>
    <w:fldSimple w:instr="PAGE">
      <w:r>
        <w:rPr>
          <w:color w:val="5D6A64"/>
          <w:sz w:val="15"/>
        </w:rPr>
        <w:t>1</w:t>
      </w:r>
    </w:fldSimpl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茂呂史生）｜虐待防止委員会 議事録のひな形｜</w:t>
    </w:r>
    <w:fldSimple w:instr="PAGE">
      <w:r>
        <w:rPr>
          <w:color w:val="5D6A64"/>
          <w:sz w:val="15"/>
        </w:rPr>
        <w:t>1</w:t>
      </w:r>
    </w:fldSimple>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
      <w:rPr>
        <w:rFonts w:ascii="Yu Gothic" w:hAnsi="Yu Gothic" w:eastAsia="游ゴシック"/>
        <w:color w:val="5D6A64"/>
        <w:sz w:val="15"/>
      </w:rPr>
      <w:t>Happiter株式会社（代表 茂呂史生）｜虐待防止委員会 議事録のひな形｜</w:t>
    </w:r>
    <w:fldSimple w:instr="PAGE">
      <w:r>
        <w:rPr>
          <w:color w:val="5D6A64"/>
          <w:sz w:val="15"/>
        </w:rPr>
        <w:t>1</w:t>
      </w:r>
    </w:fldSimpl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napToGrid w:val="0"/>
      <w:spacing w:after="40" w:before="0" w:line="264" w:lineRule="auto"/>
    </w:pPr>
    <w:rPr>
      <w:rFonts w:ascii="Yu Gothic" w:hAnsi="Yu Gothic" w:eastAsia="游ゴシック"/>
      <w:color w:val="1F2A26"/>
      <w:sz w:val="20"/>
      <w:lang w:val="en-US" w:eastAsia="ja-JP"/>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Yu Gothic" w:hAnsi="Yu Gothic" w:eastAsia="游ゴシック"/>
      <w:b/>
      <w:bCs/>
      <w:color w:val="1A5D4A"/>
      <w:sz w:val="30"/>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Yu Gothic" w:hAnsi="Yu Gothic" w:eastAsia="游ゴシック"/>
      <w:b/>
      <w:bCs/>
      <w:color w:val="1A5D4A"/>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80" w:line="240" w:lineRule="auto" w:before="0"/>
      <w:contextualSpacing/>
    </w:pPr>
    <w:rPr>
      <w:rFonts w:ascii="Yu Gothic" w:hAnsi="Yu Gothic" w:eastAsia="游ゴシック"/>
      <w:b/>
      <w:color w:val="1A5D4A"/>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虐待防止委員会 議事録のひな形（記入例・研修実施記録・年間チェック表つき）</dc:title>
  <dc:subject>虐待防止委員会の議事録・研修実施記録・年間チェック表のひな形</dc:subject>
  <dc:creator>Happiter株式会社</dc:creator>
  <cp:keywords>虐待防止委員会, 議事録, テンプレート, ひな形, 研修記録, 障害福祉, 放課後等デイサービス</cp:keywords>
  <dc:description/>
  <cp:lastModifiedBy>Happiter株式会社</cp:lastModifiedBy>
  <cp:revision>1</cp:revision>
  <dcterms:created xsi:type="dcterms:W3CDTF">2026-10-26T12:00:00Z</dcterms:created>
  <dcterms:modified xsi:type="dcterms:W3CDTF">2026-10-26T12:00:00Z</dcterms:modified>
  <cp:category>ひな形</cp:category>
</cp:coreProperties>
</file>